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0F94" w:rsidRDefault="000D0F94" w:rsidP="000D0F94">
      <w:pPr>
        <w:pStyle w:val="Textkrper"/>
        <w:spacing w:after="0" w:line="240" w:lineRule="auto"/>
        <w:ind w:firstLine="0"/>
        <w:rPr>
          <w:rFonts w:ascii="Times New Roman" w:hAnsi="Times New Roman"/>
          <w:b/>
          <w:sz w:val="25"/>
          <w:szCs w:val="25"/>
        </w:rPr>
      </w:pPr>
    </w:p>
    <w:p w:rsidR="000D0F94" w:rsidRPr="000D0F94" w:rsidRDefault="000D0F94" w:rsidP="000D0F94">
      <w:pPr>
        <w:pStyle w:val="Textkrper"/>
        <w:spacing w:after="0" w:line="240" w:lineRule="auto"/>
        <w:ind w:firstLine="0"/>
        <w:rPr>
          <w:rFonts w:ascii="Times New Roman" w:hAnsi="Times New Roman"/>
          <w:b/>
          <w:sz w:val="26"/>
          <w:szCs w:val="26"/>
        </w:rPr>
      </w:pPr>
      <w:r w:rsidRPr="000D0F94">
        <w:rPr>
          <w:rFonts w:ascii="Times New Roman" w:hAnsi="Times New Roman"/>
          <w:b/>
          <w:sz w:val="26"/>
          <w:szCs w:val="26"/>
        </w:rPr>
        <w:t xml:space="preserve">Leitlinie bei behaupteten oder tatsächlichen Schadensfällen – </w:t>
      </w:r>
    </w:p>
    <w:p w:rsidR="000D0F94" w:rsidRPr="000D0F94" w:rsidRDefault="000D0F94" w:rsidP="000D0F94">
      <w:pPr>
        <w:pStyle w:val="Textkrper"/>
        <w:spacing w:after="0" w:line="240" w:lineRule="auto"/>
        <w:ind w:firstLine="0"/>
        <w:rPr>
          <w:rFonts w:ascii="Times New Roman" w:hAnsi="Times New Roman"/>
          <w:b/>
          <w:sz w:val="26"/>
          <w:szCs w:val="26"/>
        </w:rPr>
      </w:pPr>
      <w:r w:rsidRPr="000D0F94">
        <w:rPr>
          <w:rFonts w:ascii="Times New Roman" w:hAnsi="Times New Roman"/>
          <w:b/>
          <w:sz w:val="26"/>
          <w:szCs w:val="26"/>
        </w:rPr>
        <w:t>nur zum internen Gebrauch!</w:t>
      </w:r>
    </w:p>
    <w:p w:rsidR="00061205" w:rsidRPr="00151BB7" w:rsidRDefault="00061205" w:rsidP="00DC11B9">
      <w:pPr>
        <w:pStyle w:val="Textkrper"/>
        <w:spacing w:after="0" w:line="240" w:lineRule="auto"/>
        <w:ind w:firstLine="0"/>
        <w:rPr>
          <w:rFonts w:ascii="Times New Roman" w:hAnsi="Times New Roman"/>
          <w:b/>
          <w:sz w:val="21"/>
          <w:szCs w:val="21"/>
        </w:rPr>
      </w:pPr>
    </w:p>
    <w:p w:rsidR="00061205" w:rsidRPr="00151BB7" w:rsidRDefault="00061205" w:rsidP="00DC11B9">
      <w:pPr>
        <w:pStyle w:val="Textkrper"/>
        <w:spacing w:after="0" w:line="240" w:lineRule="auto"/>
        <w:ind w:firstLine="0"/>
        <w:rPr>
          <w:rFonts w:ascii="Times New Roman" w:hAnsi="Times New Roman"/>
          <w:sz w:val="21"/>
          <w:szCs w:val="21"/>
        </w:rPr>
      </w:pPr>
      <w:r w:rsidRPr="00151BB7">
        <w:rPr>
          <w:rFonts w:ascii="Times New Roman" w:hAnsi="Times New Roman"/>
          <w:sz w:val="21"/>
          <w:szCs w:val="21"/>
        </w:rPr>
        <w:t>Zum Schutz vor unberechtigten Schadenersatzforderungen sowie zur Vermeidung des Verlusts der Versicherungsdeckung sind die folgenden Eckpunkte</w:t>
      </w:r>
      <w:r w:rsidR="006C4D8F" w:rsidRPr="00151BB7">
        <w:rPr>
          <w:rFonts w:ascii="Times New Roman" w:hAnsi="Times New Roman"/>
          <w:sz w:val="21"/>
          <w:szCs w:val="21"/>
        </w:rPr>
        <w:t xml:space="preserve"> bei der Berührung mit (möglichen) Haftungsfällen</w:t>
      </w:r>
      <w:r w:rsidRPr="00151BB7">
        <w:rPr>
          <w:rFonts w:ascii="Times New Roman" w:hAnsi="Times New Roman"/>
          <w:sz w:val="21"/>
          <w:szCs w:val="21"/>
        </w:rPr>
        <w:t xml:space="preserve"> zu beachten:</w:t>
      </w:r>
    </w:p>
    <w:p w:rsidR="00061205" w:rsidRPr="00151BB7" w:rsidRDefault="00061205" w:rsidP="00DC11B9">
      <w:pPr>
        <w:pStyle w:val="Textkrper"/>
        <w:spacing w:after="0" w:line="240" w:lineRule="auto"/>
        <w:ind w:firstLine="0"/>
        <w:rPr>
          <w:rFonts w:ascii="Times New Roman" w:hAnsi="Times New Roman"/>
          <w:b/>
          <w:sz w:val="21"/>
          <w:szCs w:val="21"/>
        </w:rPr>
      </w:pPr>
    </w:p>
    <w:p w:rsidR="00DC11B9" w:rsidRPr="00151BB7" w:rsidRDefault="00DC11B9" w:rsidP="00BB489A">
      <w:pPr>
        <w:pStyle w:val="Textkrper"/>
        <w:numPr>
          <w:ilvl w:val="0"/>
          <w:numId w:val="1"/>
        </w:numPr>
        <w:spacing w:after="0" w:line="240" w:lineRule="auto"/>
        <w:ind w:left="284" w:hanging="284"/>
        <w:rPr>
          <w:rFonts w:ascii="Times New Roman" w:hAnsi="Times New Roman"/>
          <w:sz w:val="21"/>
          <w:szCs w:val="21"/>
        </w:rPr>
      </w:pPr>
      <w:r w:rsidRPr="00151BB7">
        <w:rPr>
          <w:rFonts w:ascii="Times New Roman" w:hAnsi="Times New Roman"/>
          <w:b/>
          <w:sz w:val="21"/>
          <w:szCs w:val="21"/>
        </w:rPr>
        <w:t>Versicherte Tätigkeiten:</w:t>
      </w:r>
      <w:r w:rsidRPr="00151BB7">
        <w:rPr>
          <w:rFonts w:ascii="Times New Roman" w:hAnsi="Times New Roman"/>
          <w:sz w:val="21"/>
          <w:szCs w:val="21"/>
        </w:rPr>
        <w:t xml:space="preserve"> Durch die bestehende Berufshaftpflichtversicherung der LBG-Gruppe bzw. die daran anschließende </w:t>
      </w:r>
      <w:proofErr w:type="spellStart"/>
      <w:r w:rsidRPr="00151BB7">
        <w:rPr>
          <w:rFonts w:ascii="Times New Roman" w:hAnsi="Times New Roman"/>
          <w:sz w:val="21"/>
          <w:szCs w:val="21"/>
        </w:rPr>
        <w:t>Excedentenversicherung</w:t>
      </w:r>
      <w:proofErr w:type="spellEnd"/>
      <w:r w:rsidRPr="00151BB7">
        <w:rPr>
          <w:rFonts w:ascii="Times New Roman" w:hAnsi="Times New Roman"/>
          <w:sz w:val="21"/>
          <w:szCs w:val="21"/>
        </w:rPr>
        <w:t xml:space="preserve"> der Kammer der Steuerberater und Wirtschaftsprüfer sind alle Schäden versichert, die im Rahmen der Betreuung und Beratung unserer Klienten entstehen, soweit sich diese Betreuung/Beratung innerhalb des Umfangs der Berufsberechtigung der Steuerberater gemäß § 2 WTBG 2017 bewegt. Wir nehmen daher niemals Aufträge an, die nicht von der Steuerberater-Berufsberechtigung gedeckt sind. Nicht gedeckt ist jedenfalls die Errichtung von Verträgen für unsere Klienten (Ausnahme: die Errichtung einfacher und standardisierter, formularmäßig gestalteter Verträge betreffend Arbeitsverhältnisse, wobei die Grenzen der Zulässigkeit und Versicherungsdeckung </w:t>
      </w:r>
      <w:proofErr w:type="spellStart"/>
      <w:r w:rsidRPr="00151BB7">
        <w:rPr>
          <w:rFonts w:ascii="Times New Roman" w:hAnsi="Times New Roman"/>
          <w:sz w:val="21"/>
          <w:szCs w:val="21"/>
        </w:rPr>
        <w:t>unschaft</w:t>
      </w:r>
      <w:proofErr w:type="spellEnd"/>
      <w:r w:rsidRPr="00151BB7">
        <w:rPr>
          <w:rFonts w:ascii="Times New Roman" w:hAnsi="Times New Roman"/>
          <w:sz w:val="21"/>
          <w:szCs w:val="21"/>
        </w:rPr>
        <w:t xml:space="preserve"> sind). Wir achten konsequent darauf, dass unsere Klienten im Bedarfsfall (spezielle Rechtsberatung oder Vertragserrichtung) direkt einen schriftlichen Auftrag an Notar/Rechtsanwalt erteilen und der Notar/Rechtsanwalt auch direkt an die Klienten fakturiert!</w:t>
      </w:r>
    </w:p>
    <w:p w:rsidR="00DC11B9" w:rsidRPr="00151BB7" w:rsidRDefault="00DC11B9" w:rsidP="00BB489A">
      <w:pPr>
        <w:pStyle w:val="Textkrper"/>
        <w:numPr>
          <w:ilvl w:val="0"/>
          <w:numId w:val="1"/>
        </w:numPr>
        <w:spacing w:after="0" w:line="240" w:lineRule="auto"/>
        <w:ind w:left="284" w:hanging="284"/>
        <w:rPr>
          <w:rFonts w:ascii="Times New Roman" w:hAnsi="Times New Roman"/>
          <w:sz w:val="21"/>
          <w:szCs w:val="21"/>
        </w:rPr>
      </w:pPr>
      <w:r w:rsidRPr="00151BB7">
        <w:rPr>
          <w:rFonts w:ascii="Times New Roman" w:hAnsi="Times New Roman"/>
          <w:b/>
          <w:sz w:val="21"/>
          <w:szCs w:val="21"/>
        </w:rPr>
        <w:t>Versicherungsmeldung:</w:t>
      </w:r>
      <w:r w:rsidRPr="00151BB7">
        <w:rPr>
          <w:rFonts w:ascii="Times New Roman" w:hAnsi="Times New Roman"/>
          <w:sz w:val="21"/>
          <w:szCs w:val="21"/>
        </w:rPr>
        <w:t xml:space="preserve"> Sobald uns ein Beratungsfehler bekannt oder vom Klienten auch nur behauptet wird, ist dies unverzüglich an unsere Berufshaftpflichtversicherung zu melden (auch schon bevor ein Schaden tatsächlich eingetreten ist!). Verspätete Meldungen gefährden unseren Versicherungsschutz. Daher sind nicht nur bereits eingetretene, sondern auch allenfalls drohende Schäden umgehend an „Recht &amp; Compliance“ zu melden!</w:t>
      </w:r>
      <w:r w:rsidR="0005461C" w:rsidRPr="00151BB7">
        <w:rPr>
          <w:rFonts w:ascii="Times New Roman" w:hAnsi="Times New Roman"/>
          <w:sz w:val="21"/>
          <w:szCs w:val="21"/>
        </w:rPr>
        <w:t xml:space="preserve"> Eine Versicherungsmeldung wird in Folge von Recht &amp; Compliance erstattet.</w:t>
      </w:r>
    </w:p>
    <w:p w:rsidR="00DC11B9" w:rsidRPr="00151BB7" w:rsidRDefault="00DC11B9" w:rsidP="00BB489A">
      <w:pPr>
        <w:pStyle w:val="Textkrper"/>
        <w:numPr>
          <w:ilvl w:val="0"/>
          <w:numId w:val="1"/>
        </w:numPr>
        <w:spacing w:after="0" w:line="240" w:lineRule="auto"/>
        <w:ind w:left="284" w:hanging="284"/>
        <w:rPr>
          <w:rFonts w:ascii="Times New Roman" w:hAnsi="Times New Roman"/>
          <w:sz w:val="21"/>
          <w:szCs w:val="21"/>
        </w:rPr>
      </w:pPr>
      <w:r w:rsidRPr="00151BB7">
        <w:rPr>
          <w:rFonts w:ascii="Times New Roman" w:hAnsi="Times New Roman"/>
          <w:b/>
          <w:sz w:val="21"/>
          <w:szCs w:val="21"/>
        </w:rPr>
        <w:t>Schadensabwehr:</w:t>
      </w:r>
      <w:r w:rsidRPr="00151BB7">
        <w:rPr>
          <w:rFonts w:ascii="Times New Roman" w:hAnsi="Times New Roman"/>
          <w:sz w:val="21"/>
          <w:szCs w:val="21"/>
        </w:rPr>
        <w:t xml:space="preserve"> Es ist zu </w:t>
      </w:r>
      <w:r w:rsidR="007B5555" w:rsidRPr="00151BB7">
        <w:rPr>
          <w:rFonts w:ascii="Times New Roman" w:hAnsi="Times New Roman"/>
          <w:sz w:val="21"/>
          <w:szCs w:val="21"/>
        </w:rPr>
        <w:t>überlegen</w:t>
      </w:r>
      <w:r w:rsidRPr="00151BB7">
        <w:rPr>
          <w:rFonts w:ascii="Times New Roman" w:hAnsi="Times New Roman"/>
          <w:sz w:val="21"/>
          <w:szCs w:val="21"/>
        </w:rPr>
        <w:t xml:space="preserve">, ob sinnvolle Maßnahmen zur Abwendung oder Minderung des drohenden Schadens getroffen werden können (Berufung, Wiederaufnahme, </w:t>
      </w:r>
      <w:proofErr w:type="spellStart"/>
      <w:r w:rsidRPr="00151BB7">
        <w:rPr>
          <w:rFonts w:ascii="Times New Roman" w:hAnsi="Times New Roman"/>
          <w:sz w:val="21"/>
          <w:szCs w:val="21"/>
        </w:rPr>
        <w:t>VwGH</w:t>
      </w:r>
      <w:proofErr w:type="spellEnd"/>
      <w:r w:rsidRPr="00151BB7">
        <w:rPr>
          <w:rFonts w:ascii="Times New Roman" w:hAnsi="Times New Roman"/>
          <w:sz w:val="21"/>
          <w:szCs w:val="21"/>
        </w:rPr>
        <w:t>-Beschwerde etc.)</w:t>
      </w:r>
      <w:r w:rsidR="007B5555" w:rsidRPr="00151BB7">
        <w:rPr>
          <w:rFonts w:ascii="Times New Roman" w:hAnsi="Times New Roman"/>
          <w:sz w:val="21"/>
          <w:szCs w:val="21"/>
        </w:rPr>
        <w:t xml:space="preserve">. Diesbezügliche Hinweise erfolgen sinnvollerweise gemeinsam mit der Erstinformation zum </w:t>
      </w:r>
      <w:r w:rsidR="001015FB" w:rsidRPr="00151BB7">
        <w:rPr>
          <w:rFonts w:ascii="Times New Roman" w:hAnsi="Times New Roman"/>
          <w:sz w:val="21"/>
          <w:szCs w:val="21"/>
        </w:rPr>
        <w:t>(</w:t>
      </w:r>
      <w:r w:rsidR="007B5555" w:rsidRPr="00151BB7">
        <w:rPr>
          <w:rFonts w:ascii="Times New Roman" w:hAnsi="Times New Roman"/>
          <w:sz w:val="21"/>
          <w:szCs w:val="21"/>
        </w:rPr>
        <w:t>drohenden</w:t>
      </w:r>
      <w:r w:rsidR="001015FB" w:rsidRPr="00151BB7">
        <w:rPr>
          <w:rFonts w:ascii="Times New Roman" w:hAnsi="Times New Roman"/>
          <w:sz w:val="21"/>
          <w:szCs w:val="21"/>
        </w:rPr>
        <w:t>)</w:t>
      </w:r>
      <w:r w:rsidR="007B5555" w:rsidRPr="00151BB7">
        <w:rPr>
          <w:rFonts w:ascii="Times New Roman" w:hAnsi="Times New Roman"/>
          <w:sz w:val="21"/>
          <w:szCs w:val="21"/>
        </w:rPr>
        <w:t xml:space="preserve"> Schadensfall an Recht &amp; Compliance. </w:t>
      </w:r>
    </w:p>
    <w:p w:rsidR="00DC11B9" w:rsidRPr="00151BB7" w:rsidRDefault="00DC11B9" w:rsidP="00BB489A">
      <w:pPr>
        <w:pStyle w:val="Textkrper"/>
        <w:numPr>
          <w:ilvl w:val="0"/>
          <w:numId w:val="1"/>
        </w:numPr>
        <w:spacing w:after="0" w:line="240" w:lineRule="auto"/>
        <w:ind w:left="284" w:hanging="284"/>
        <w:rPr>
          <w:rFonts w:ascii="Times New Roman" w:hAnsi="Times New Roman"/>
          <w:sz w:val="21"/>
          <w:szCs w:val="21"/>
        </w:rPr>
      </w:pPr>
      <w:proofErr w:type="spellStart"/>
      <w:r w:rsidRPr="00151BB7">
        <w:rPr>
          <w:rFonts w:ascii="Times New Roman" w:hAnsi="Times New Roman"/>
          <w:b/>
          <w:sz w:val="21"/>
          <w:szCs w:val="21"/>
        </w:rPr>
        <w:t>Klientenkommunikation</w:t>
      </w:r>
      <w:proofErr w:type="spellEnd"/>
      <w:r w:rsidRPr="00151BB7">
        <w:rPr>
          <w:rFonts w:ascii="Times New Roman" w:hAnsi="Times New Roman"/>
          <w:b/>
          <w:sz w:val="21"/>
          <w:szCs w:val="21"/>
        </w:rPr>
        <w:t>:</w:t>
      </w:r>
      <w:r w:rsidRPr="00151BB7">
        <w:rPr>
          <w:rFonts w:ascii="Times New Roman" w:hAnsi="Times New Roman"/>
          <w:sz w:val="21"/>
          <w:szCs w:val="21"/>
        </w:rPr>
        <w:t xml:space="preserve"> Sobald der </w:t>
      </w:r>
      <w:r w:rsidR="001015FB" w:rsidRPr="00151BB7">
        <w:rPr>
          <w:rFonts w:ascii="Times New Roman" w:hAnsi="Times New Roman"/>
          <w:sz w:val="21"/>
          <w:szCs w:val="21"/>
        </w:rPr>
        <w:t xml:space="preserve">allenfalls </w:t>
      </w:r>
      <w:r w:rsidRPr="00151BB7">
        <w:rPr>
          <w:rFonts w:ascii="Times New Roman" w:hAnsi="Times New Roman"/>
          <w:sz w:val="21"/>
          <w:szCs w:val="21"/>
        </w:rPr>
        <w:t xml:space="preserve">geschädigte Klient mit einer Schadenersatzforderung an uns herantritt, erfolgt die Kommunikation hinsichtlich des Schadens ausschließlich direkt zwischen Recht &amp; Compliance“ und dem Klienten. Der Klient wird dahingehend </w:t>
      </w:r>
      <w:r w:rsidR="00391590" w:rsidRPr="00151BB7">
        <w:rPr>
          <w:rFonts w:ascii="Times New Roman" w:hAnsi="Times New Roman"/>
          <w:sz w:val="21"/>
          <w:szCs w:val="21"/>
        </w:rPr>
        <w:t xml:space="preserve">von Recht &amp; Compliance </w:t>
      </w:r>
      <w:r w:rsidRPr="00151BB7">
        <w:rPr>
          <w:rFonts w:ascii="Times New Roman" w:hAnsi="Times New Roman"/>
          <w:sz w:val="21"/>
          <w:szCs w:val="21"/>
        </w:rPr>
        <w:t>informiert.</w:t>
      </w:r>
      <w:r w:rsidR="00005520" w:rsidRPr="00151BB7">
        <w:rPr>
          <w:rFonts w:ascii="Times New Roman" w:hAnsi="Times New Roman"/>
          <w:sz w:val="21"/>
          <w:szCs w:val="21"/>
        </w:rPr>
        <w:t xml:space="preserve"> Auch die Korrespondenz mit der Versicherung erfolgt ausschließlich </w:t>
      </w:r>
      <w:r w:rsidR="009B2A71" w:rsidRPr="00151BB7">
        <w:rPr>
          <w:rFonts w:ascii="Times New Roman" w:hAnsi="Times New Roman"/>
          <w:sz w:val="21"/>
          <w:szCs w:val="21"/>
        </w:rPr>
        <w:t>über</w:t>
      </w:r>
      <w:r w:rsidR="00005520" w:rsidRPr="00151BB7">
        <w:rPr>
          <w:rFonts w:ascii="Times New Roman" w:hAnsi="Times New Roman"/>
          <w:sz w:val="21"/>
          <w:szCs w:val="21"/>
        </w:rPr>
        <w:t xml:space="preserve"> Recht &amp; Compliance.</w:t>
      </w:r>
      <w:r w:rsidR="009B2A71" w:rsidRPr="00151BB7">
        <w:rPr>
          <w:rFonts w:ascii="Times New Roman" w:hAnsi="Times New Roman"/>
          <w:sz w:val="21"/>
          <w:szCs w:val="21"/>
        </w:rPr>
        <w:t xml:space="preserve"> </w:t>
      </w:r>
      <w:r w:rsidRPr="00151BB7">
        <w:rPr>
          <w:rFonts w:ascii="Times New Roman" w:hAnsi="Times New Roman"/>
          <w:sz w:val="21"/>
          <w:szCs w:val="21"/>
        </w:rPr>
        <w:t xml:space="preserve">Der Klient wird erforderlichenfalls auch </w:t>
      </w:r>
      <w:r w:rsidR="009B2A71" w:rsidRPr="00151BB7">
        <w:rPr>
          <w:rFonts w:ascii="Times New Roman" w:hAnsi="Times New Roman"/>
          <w:sz w:val="21"/>
          <w:szCs w:val="21"/>
        </w:rPr>
        <w:t xml:space="preserve">von Recht &amp; Compliance </w:t>
      </w:r>
      <w:r w:rsidRPr="00151BB7">
        <w:rPr>
          <w:rFonts w:ascii="Times New Roman" w:hAnsi="Times New Roman"/>
          <w:sz w:val="21"/>
          <w:szCs w:val="21"/>
        </w:rPr>
        <w:t xml:space="preserve">darüber informiert, dass für Versicherungszwecke Schriftlichkeit erforderlich ist (schriftliches Forderungsschreiben des Klienten an LBG). </w:t>
      </w:r>
    </w:p>
    <w:p w:rsidR="00DC11B9" w:rsidRPr="00151BB7" w:rsidRDefault="00DC11B9" w:rsidP="00BB489A">
      <w:pPr>
        <w:pStyle w:val="Textkrper"/>
        <w:numPr>
          <w:ilvl w:val="0"/>
          <w:numId w:val="1"/>
        </w:numPr>
        <w:spacing w:after="0" w:line="240" w:lineRule="auto"/>
        <w:ind w:left="284" w:hanging="284"/>
        <w:rPr>
          <w:rFonts w:ascii="Times New Roman" w:hAnsi="Times New Roman"/>
          <w:sz w:val="21"/>
          <w:szCs w:val="21"/>
        </w:rPr>
      </w:pPr>
      <w:r w:rsidRPr="00151BB7">
        <w:rPr>
          <w:rFonts w:ascii="Times New Roman" w:hAnsi="Times New Roman"/>
          <w:b/>
          <w:sz w:val="21"/>
          <w:szCs w:val="21"/>
        </w:rPr>
        <w:t xml:space="preserve">Kein Anerkenntnis! </w:t>
      </w:r>
      <w:r w:rsidR="009B2A71" w:rsidRPr="00151BB7">
        <w:rPr>
          <w:rFonts w:ascii="Times New Roman" w:hAnsi="Times New Roman"/>
          <w:sz w:val="21"/>
          <w:szCs w:val="21"/>
        </w:rPr>
        <w:t xml:space="preserve">Kein Mitarbeiter und keine Führungskraft darf zur Verschuldensfrage schriftlich oder mündlich </w:t>
      </w:r>
      <w:r w:rsidRPr="00151BB7">
        <w:rPr>
          <w:rFonts w:ascii="Times New Roman" w:hAnsi="Times New Roman"/>
          <w:sz w:val="21"/>
          <w:szCs w:val="21"/>
        </w:rPr>
        <w:t xml:space="preserve">gegenüber dem Klienten Stellung </w:t>
      </w:r>
      <w:r w:rsidR="009B2A71" w:rsidRPr="00151BB7">
        <w:rPr>
          <w:rFonts w:ascii="Times New Roman" w:hAnsi="Times New Roman"/>
          <w:sz w:val="21"/>
          <w:szCs w:val="21"/>
        </w:rPr>
        <w:t xml:space="preserve">nehmen </w:t>
      </w:r>
      <w:r w:rsidRPr="00151BB7">
        <w:rPr>
          <w:rFonts w:ascii="Times New Roman" w:hAnsi="Times New Roman"/>
          <w:sz w:val="21"/>
          <w:szCs w:val="21"/>
        </w:rPr>
        <w:t xml:space="preserve">(z.B. durch die Bemerkung </w:t>
      </w:r>
      <w:r w:rsidRPr="00151BB7">
        <w:rPr>
          <w:rFonts w:ascii="Times New Roman" w:hAnsi="Times New Roman"/>
          <w:i/>
          <w:sz w:val="21"/>
          <w:szCs w:val="21"/>
        </w:rPr>
        <w:t xml:space="preserve">„da ist uns ein Fehler passiert“ </w:t>
      </w:r>
      <w:proofErr w:type="spellStart"/>
      <w:r w:rsidRPr="00151BB7">
        <w:rPr>
          <w:rFonts w:ascii="Times New Roman" w:hAnsi="Times New Roman"/>
          <w:sz w:val="21"/>
          <w:szCs w:val="21"/>
        </w:rPr>
        <w:t>oä</w:t>
      </w:r>
      <w:proofErr w:type="spellEnd"/>
      <w:r w:rsidRPr="00151BB7">
        <w:rPr>
          <w:rFonts w:ascii="Times New Roman" w:hAnsi="Times New Roman"/>
          <w:sz w:val="21"/>
          <w:szCs w:val="21"/>
        </w:rPr>
        <w:t>.)</w:t>
      </w:r>
      <w:r w:rsidR="009B2A71" w:rsidRPr="00151BB7">
        <w:rPr>
          <w:rFonts w:ascii="Times New Roman" w:hAnsi="Times New Roman"/>
          <w:sz w:val="21"/>
          <w:szCs w:val="21"/>
        </w:rPr>
        <w:t xml:space="preserve">. Widrigenfalls droht </w:t>
      </w:r>
      <w:r w:rsidR="00D86510" w:rsidRPr="00151BB7">
        <w:rPr>
          <w:rFonts w:ascii="Times New Roman" w:hAnsi="Times New Roman"/>
          <w:sz w:val="21"/>
          <w:szCs w:val="21"/>
        </w:rPr>
        <w:t>uns</w:t>
      </w:r>
      <w:r w:rsidR="009B2A71" w:rsidRPr="00151BB7">
        <w:rPr>
          <w:rFonts w:ascii="Times New Roman" w:hAnsi="Times New Roman"/>
          <w:sz w:val="21"/>
          <w:szCs w:val="21"/>
        </w:rPr>
        <w:t xml:space="preserve"> der Entfall der Versicherungsdeckung. Wir </w:t>
      </w:r>
      <w:r w:rsidRPr="00151BB7">
        <w:rPr>
          <w:rFonts w:ascii="Times New Roman" w:hAnsi="Times New Roman"/>
          <w:sz w:val="21"/>
          <w:szCs w:val="21"/>
        </w:rPr>
        <w:t>kommentieren die Forderung des Klienten nicht und setzen uns keiner Diskussion mit dem Klienten aus! Nicht jeder (Beratungs-) Fehler hat auch einen tatsächlichen Schaden zur Folge! Der Klient ist bei Fragen an „Recht &amp; Compliance“ zu verweisen, sowie darauf, dass wir den Sachverhalt umgehend unserer Berufshaftpflichtversicherung zur Beurteilung vorlegen werden.</w:t>
      </w:r>
    </w:p>
    <w:p w:rsidR="00DC11B9" w:rsidRPr="00151BB7" w:rsidRDefault="00DC11B9" w:rsidP="00BB489A">
      <w:pPr>
        <w:pStyle w:val="Textkrper"/>
        <w:numPr>
          <w:ilvl w:val="0"/>
          <w:numId w:val="1"/>
        </w:numPr>
        <w:spacing w:after="0" w:line="240" w:lineRule="auto"/>
        <w:ind w:left="284" w:hanging="284"/>
        <w:rPr>
          <w:rFonts w:ascii="Times New Roman" w:hAnsi="Times New Roman"/>
          <w:sz w:val="21"/>
          <w:szCs w:val="21"/>
        </w:rPr>
      </w:pPr>
      <w:r w:rsidRPr="00151BB7">
        <w:rPr>
          <w:rFonts w:ascii="Times New Roman" w:hAnsi="Times New Roman"/>
          <w:b/>
          <w:sz w:val="21"/>
          <w:szCs w:val="21"/>
        </w:rPr>
        <w:t>Erforderliche Unterlagen:</w:t>
      </w:r>
      <w:r w:rsidRPr="00151BB7">
        <w:rPr>
          <w:rFonts w:ascii="Times New Roman" w:hAnsi="Times New Roman"/>
          <w:sz w:val="21"/>
          <w:szCs w:val="21"/>
        </w:rPr>
        <w:t xml:space="preserve"> Für die LBG-interne Schadensmeldung an „Recht &amp; Compliance“ ist das nachstehende Formular unmittelbar nach dem Bekanntwerden eines (drohenden oder behaupteten) Schadens bzw. Beratungsfehlers mit sämtlichen dort angeführten Beilagen an „Recht &amp; Compliance“ (</w:t>
      </w:r>
      <w:hyperlink r:id="rId8" w:history="1">
        <w:r w:rsidRPr="00151BB7">
          <w:rPr>
            <w:rStyle w:val="Hyperlink"/>
            <w:rFonts w:ascii="Times New Roman" w:hAnsi="Times New Roman"/>
            <w:sz w:val="21"/>
            <w:szCs w:val="21"/>
          </w:rPr>
          <w:t>legal@lbg.at</w:t>
        </w:r>
      </w:hyperlink>
      <w:r w:rsidRPr="00151BB7">
        <w:rPr>
          <w:rFonts w:ascii="Times New Roman" w:hAnsi="Times New Roman"/>
          <w:sz w:val="21"/>
          <w:szCs w:val="21"/>
        </w:rPr>
        <w:t>) zu übersenden und gleichzeitig im elektronischen BMD-Archiv beim geschädigten Klienten abzulegen. Achtung: Der geschädigte Klient erhält niemals Einsicht in LBG-interne Kommunikation und daher auch keinesfalls in LBG-Schadensmeldungen! Dies gilt auch für die Kommunikation mit unserer Haftpflichtversicherung und den mit unserer Haftpflichtversicherung ausgetauschten Unterlagen (vor allem Gutachten und dergleichen).</w:t>
      </w:r>
    </w:p>
    <w:p w:rsidR="0005461C" w:rsidRPr="00151BB7" w:rsidRDefault="0005461C" w:rsidP="0005461C">
      <w:pPr>
        <w:pStyle w:val="Textkrper"/>
        <w:spacing w:after="0" w:line="240" w:lineRule="auto"/>
        <w:ind w:left="720" w:firstLine="0"/>
        <w:rPr>
          <w:rFonts w:ascii="Times New Roman" w:hAnsi="Times New Roman"/>
          <w:sz w:val="21"/>
          <w:szCs w:val="21"/>
        </w:rPr>
      </w:pPr>
    </w:p>
    <w:p w:rsidR="0005461C" w:rsidRPr="00151BB7" w:rsidRDefault="0005461C" w:rsidP="0005461C">
      <w:pPr>
        <w:pStyle w:val="Textkrper"/>
        <w:spacing w:after="0" w:line="240" w:lineRule="auto"/>
        <w:ind w:left="360" w:firstLine="0"/>
        <w:rPr>
          <w:rFonts w:ascii="Times New Roman" w:hAnsi="Times New Roman"/>
          <w:sz w:val="21"/>
          <w:szCs w:val="21"/>
        </w:rPr>
      </w:pPr>
      <w:r w:rsidRPr="00151BB7">
        <w:rPr>
          <w:rFonts w:ascii="Times New Roman" w:hAnsi="Times New Roman"/>
          <w:sz w:val="21"/>
          <w:szCs w:val="21"/>
        </w:rPr>
        <w:t>Für alle in diesem Zusammenhang auftretenden Fragen steht Ihnen „Recht &amp; Compliance“ gerne zur Verfügung.</w:t>
      </w:r>
    </w:p>
    <w:p w:rsidR="0005461C" w:rsidRPr="00151BB7" w:rsidRDefault="0005461C" w:rsidP="0005461C">
      <w:pPr>
        <w:pStyle w:val="Textkrper"/>
        <w:spacing w:after="0" w:line="240" w:lineRule="auto"/>
        <w:ind w:left="720" w:firstLine="0"/>
        <w:rPr>
          <w:rFonts w:ascii="Times New Roman" w:hAnsi="Times New Roman"/>
          <w:b/>
          <w:sz w:val="21"/>
          <w:szCs w:val="21"/>
        </w:rPr>
      </w:pPr>
    </w:p>
    <w:p w:rsidR="0005461C" w:rsidRPr="00151BB7" w:rsidRDefault="0005461C" w:rsidP="0005461C">
      <w:pPr>
        <w:pStyle w:val="Textkrper"/>
        <w:spacing w:after="0" w:line="240" w:lineRule="auto"/>
        <w:ind w:firstLine="0"/>
        <w:rPr>
          <w:rFonts w:ascii="Times New Roman" w:hAnsi="Times New Roman"/>
          <w:sz w:val="21"/>
          <w:szCs w:val="21"/>
        </w:rPr>
      </w:pPr>
      <w:r w:rsidRPr="00151BB7">
        <w:rPr>
          <w:rFonts w:ascii="Times New Roman" w:hAnsi="Times New Roman"/>
          <w:sz w:val="21"/>
          <w:szCs w:val="21"/>
        </w:rPr>
        <w:t>„Recht &amp; Compliance“</w:t>
      </w:r>
      <w:r w:rsidRPr="00151BB7">
        <w:rPr>
          <w:rFonts w:ascii="Times New Roman" w:hAnsi="Times New Roman"/>
          <w:sz w:val="21"/>
          <w:szCs w:val="21"/>
        </w:rPr>
        <w:tab/>
      </w:r>
      <w:r w:rsidRPr="00151BB7">
        <w:rPr>
          <w:rFonts w:ascii="Times New Roman" w:hAnsi="Times New Roman"/>
          <w:sz w:val="21"/>
          <w:szCs w:val="21"/>
        </w:rPr>
        <w:tab/>
      </w:r>
      <w:r w:rsidRPr="00151BB7">
        <w:rPr>
          <w:rFonts w:ascii="Times New Roman" w:hAnsi="Times New Roman"/>
          <w:sz w:val="21"/>
          <w:szCs w:val="21"/>
        </w:rPr>
        <w:tab/>
      </w:r>
      <w:r w:rsidRPr="00151BB7">
        <w:rPr>
          <w:rFonts w:ascii="Times New Roman" w:hAnsi="Times New Roman"/>
          <w:sz w:val="21"/>
          <w:szCs w:val="21"/>
        </w:rPr>
        <w:tab/>
      </w:r>
      <w:r w:rsidRPr="00151BB7">
        <w:rPr>
          <w:rFonts w:ascii="Times New Roman" w:hAnsi="Times New Roman"/>
          <w:sz w:val="21"/>
          <w:szCs w:val="21"/>
        </w:rPr>
        <w:tab/>
      </w:r>
      <w:r w:rsidRPr="00151BB7">
        <w:rPr>
          <w:rFonts w:ascii="Times New Roman" w:hAnsi="Times New Roman"/>
          <w:sz w:val="21"/>
          <w:szCs w:val="21"/>
        </w:rPr>
        <w:tab/>
        <w:t xml:space="preserve">            Stand: Juli 2022</w:t>
      </w:r>
    </w:p>
    <w:p w:rsidR="0062510A" w:rsidRDefault="0062510A" w:rsidP="0062510A">
      <w:pPr>
        <w:spacing w:after="0" w:line="240" w:lineRule="auto"/>
        <w:jc w:val="both"/>
        <w:rPr>
          <w:rFonts w:ascii="Times New Roman" w:eastAsia="Times New Roman" w:hAnsi="Times New Roman" w:cs="Times New Roman"/>
          <w:b/>
          <w:spacing w:val="-5"/>
          <w:sz w:val="28"/>
          <w:szCs w:val="28"/>
          <w:lang w:val="de-DE" w:eastAsia="de-AT"/>
        </w:rPr>
      </w:pPr>
    </w:p>
    <w:p w:rsidR="0062510A" w:rsidRPr="0062510A" w:rsidRDefault="0062510A" w:rsidP="0062510A">
      <w:pPr>
        <w:spacing w:after="0" w:line="240" w:lineRule="auto"/>
        <w:jc w:val="both"/>
        <w:rPr>
          <w:rFonts w:ascii="Times New Roman" w:eastAsia="Times New Roman" w:hAnsi="Times New Roman" w:cs="Times New Roman"/>
          <w:b/>
          <w:spacing w:val="-5"/>
          <w:sz w:val="28"/>
          <w:szCs w:val="28"/>
          <w:lang w:val="de-DE" w:eastAsia="de-AT"/>
        </w:rPr>
      </w:pPr>
      <w:r w:rsidRPr="0062510A">
        <w:rPr>
          <w:rFonts w:ascii="Times New Roman" w:eastAsia="Times New Roman" w:hAnsi="Times New Roman" w:cs="Times New Roman"/>
          <w:b/>
          <w:spacing w:val="-5"/>
          <w:sz w:val="28"/>
          <w:szCs w:val="28"/>
          <w:lang w:val="de-DE" w:eastAsia="de-AT"/>
        </w:rPr>
        <w:t>Schadensmeldung an Recht &amp; Compliance</w:t>
      </w:r>
    </w:p>
    <w:p w:rsidR="0062510A" w:rsidRPr="0062510A" w:rsidRDefault="0062510A" w:rsidP="0062510A">
      <w:pPr>
        <w:spacing w:after="0" w:line="240" w:lineRule="auto"/>
        <w:jc w:val="both"/>
        <w:rPr>
          <w:rFonts w:ascii="Times New Roman" w:eastAsia="Times New Roman" w:hAnsi="Times New Roman" w:cs="Times New Roman"/>
          <w:spacing w:val="-5"/>
          <w:lang w:val="de-DE" w:eastAsia="de-AT"/>
        </w:rPr>
      </w:pPr>
    </w:p>
    <w:p w:rsidR="0062510A" w:rsidRDefault="00B041BC" w:rsidP="00B041BC">
      <w:pPr>
        <w:tabs>
          <w:tab w:val="left" w:pos="2552"/>
          <w:tab w:val="left" w:leader="dot" w:pos="8789"/>
        </w:tabs>
        <w:spacing w:before="40" w:after="0" w:line="240" w:lineRule="auto"/>
        <w:rPr>
          <w:rFonts w:ascii="Times New Roman" w:eastAsia="Times New Roman" w:hAnsi="Times New Roman" w:cs="Times New Roman"/>
          <w:lang w:val="de-DE" w:eastAsia="de-AT"/>
        </w:rPr>
      </w:pPr>
      <w:bookmarkStart w:id="0" w:name="memo_text"/>
      <w:bookmarkStart w:id="1" w:name="anlagen"/>
      <w:bookmarkEnd w:id="0"/>
      <w:bookmarkEnd w:id="1"/>
      <w:r>
        <w:rPr>
          <w:rFonts w:ascii="Times New Roman" w:eastAsia="Times New Roman" w:hAnsi="Times New Roman" w:cs="Times New Roman"/>
          <w:lang w:val="de-DE" w:eastAsia="de-AT"/>
        </w:rPr>
        <w:t xml:space="preserve">LBG- Gesellschaft/Standort: </w:t>
      </w:r>
      <w:r>
        <w:rPr>
          <w:rFonts w:ascii="Times New Roman" w:eastAsia="Times New Roman" w:hAnsi="Times New Roman" w:cs="Times New Roman"/>
          <w:lang w:val="de-DE" w:eastAsia="de-AT"/>
        </w:rPr>
        <w:tab/>
      </w:r>
    </w:p>
    <w:p w:rsidR="008660CB" w:rsidRDefault="008660CB" w:rsidP="00BC61BA">
      <w:pPr>
        <w:tabs>
          <w:tab w:val="left" w:pos="2552"/>
          <w:tab w:val="left" w:leader="dot" w:pos="8789"/>
        </w:tabs>
        <w:spacing w:before="160" w:after="0" w:line="240" w:lineRule="auto"/>
        <w:rPr>
          <w:rFonts w:ascii="Times New Roman" w:eastAsia="Times New Roman" w:hAnsi="Times New Roman" w:cs="Times New Roman"/>
          <w:sz w:val="18"/>
          <w:szCs w:val="18"/>
          <w:lang w:val="de-DE" w:eastAsia="de-AT"/>
        </w:rPr>
      </w:pPr>
      <w:r>
        <w:rPr>
          <w:rFonts w:ascii="Times New Roman" w:eastAsia="Times New Roman" w:hAnsi="Times New Roman" w:cs="Times New Roman"/>
          <w:lang w:val="de-DE" w:eastAsia="de-AT"/>
        </w:rPr>
        <w:tab/>
      </w:r>
      <w:r>
        <w:rPr>
          <w:rFonts w:ascii="Times New Roman" w:eastAsia="Times New Roman" w:hAnsi="Times New Roman" w:cs="Times New Roman"/>
          <w:lang w:val="de-DE" w:eastAsia="de-AT"/>
        </w:rPr>
        <w:tab/>
      </w:r>
    </w:p>
    <w:p w:rsidR="00B041BC" w:rsidRPr="0062510A" w:rsidRDefault="00B041BC" w:rsidP="00B041BC">
      <w:pPr>
        <w:tabs>
          <w:tab w:val="left" w:pos="2552"/>
          <w:tab w:val="left" w:leader="dot" w:pos="8789"/>
        </w:tabs>
        <w:spacing w:before="40" w:after="0" w:line="240" w:lineRule="auto"/>
        <w:rPr>
          <w:rFonts w:ascii="Times New Roman" w:eastAsia="Times New Roman" w:hAnsi="Times New Roman" w:cs="Times New Roman"/>
          <w:sz w:val="18"/>
          <w:szCs w:val="18"/>
          <w:lang w:val="de-DE" w:eastAsia="de-AT"/>
        </w:rPr>
      </w:pPr>
    </w:p>
    <w:p w:rsidR="001810DC" w:rsidRDefault="001810DC" w:rsidP="00B041BC">
      <w:pPr>
        <w:tabs>
          <w:tab w:val="left" w:pos="2552"/>
          <w:tab w:val="left" w:leader="dot" w:pos="8789"/>
        </w:tabs>
        <w:spacing w:before="40" w:after="0" w:line="240" w:lineRule="auto"/>
        <w:rPr>
          <w:rFonts w:ascii="Times New Roman" w:eastAsia="Times New Roman" w:hAnsi="Times New Roman" w:cs="Times New Roman"/>
          <w:lang w:val="de-DE" w:eastAsia="de-AT"/>
        </w:rPr>
      </w:pPr>
      <w:r>
        <w:rPr>
          <w:rFonts w:ascii="Times New Roman" w:eastAsia="Times New Roman" w:hAnsi="Times New Roman" w:cs="Times New Roman"/>
          <w:lang w:val="de-DE" w:eastAsia="de-AT"/>
        </w:rPr>
        <w:t xml:space="preserve">Geschädigter Klient: </w:t>
      </w:r>
      <w:r>
        <w:rPr>
          <w:rFonts w:ascii="Times New Roman" w:eastAsia="Times New Roman" w:hAnsi="Times New Roman" w:cs="Times New Roman"/>
          <w:lang w:val="de-DE" w:eastAsia="de-AT"/>
        </w:rPr>
        <w:tab/>
      </w:r>
      <w:r>
        <w:rPr>
          <w:rFonts w:ascii="Times New Roman" w:eastAsia="Times New Roman" w:hAnsi="Times New Roman" w:cs="Times New Roman"/>
          <w:lang w:val="de-DE" w:eastAsia="de-AT"/>
        </w:rPr>
        <w:tab/>
      </w:r>
    </w:p>
    <w:p w:rsidR="008660CB" w:rsidRDefault="008660CB" w:rsidP="00BC61BA">
      <w:pPr>
        <w:tabs>
          <w:tab w:val="left" w:pos="2552"/>
          <w:tab w:val="left" w:leader="dot" w:pos="8789"/>
        </w:tabs>
        <w:spacing w:before="160" w:after="0" w:line="240" w:lineRule="auto"/>
        <w:rPr>
          <w:rFonts w:ascii="Times New Roman" w:eastAsia="Times New Roman" w:hAnsi="Times New Roman" w:cs="Times New Roman"/>
          <w:lang w:val="de-DE" w:eastAsia="de-AT"/>
        </w:rPr>
      </w:pPr>
      <w:r>
        <w:rPr>
          <w:rFonts w:ascii="Times New Roman" w:eastAsia="Times New Roman" w:hAnsi="Times New Roman" w:cs="Times New Roman"/>
          <w:lang w:val="de-DE" w:eastAsia="de-AT"/>
        </w:rPr>
        <w:tab/>
      </w:r>
      <w:r>
        <w:rPr>
          <w:rFonts w:ascii="Times New Roman" w:eastAsia="Times New Roman" w:hAnsi="Times New Roman" w:cs="Times New Roman"/>
          <w:lang w:val="de-DE" w:eastAsia="de-AT"/>
        </w:rPr>
        <w:tab/>
      </w:r>
    </w:p>
    <w:p w:rsidR="0062510A" w:rsidRPr="001810DC" w:rsidRDefault="001810DC" w:rsidP="001810DC">
      <w:pPr>
        <w:tabs>
          <w:tab w:val="left" w:pos="3119"/>
          <w:tab w:val="left" w:leader="dot" w:pos="8789"/>
        </w:tabs>
        <w:spacing w:before="40" w:after="0" w:line="240" w:lineRule="auto"/>
        <w:rPr>
          <w:rFonts w:ascii="Times New Roman" w:eastAsia="Times New Roman" w:hAnsi="Times New Roman" w:cs="Times New Roman"/>
          <w:sz w:val="18"/>
          <w:szCs w:val="18"/>
          <w:lang w:val="de-DE" w:eastAsia="de-AT"/>
        </w:rPr>
      </w:pPr>
      <w:r>
        <w:rPr>
          <w:rFonts w:ascii="Times New Roman" w:eastAsia="Times New Roman" w:hAnsi="Times New Roman" w:cs="Times New Roman"/>
          <w:sz w:val="18"/>
          <w:szCs w:val="18"/>
          <w:lang w:val="de-DE" w:eastAsia="de-AT"/>
        </w:rPr>
        <w:tab/>
      </w:r>
      <w:r w:rsidRPr="001810DC">
        <w:rPr>
          <w:rFonts w:ascii="Times New Roman" w:eastAsia="Times New Roman" w:hAnsi="Times New Roman" w:cs="Times New Roman"/>
          <w:sz w:val="18"/>
          <w:szCs w:val="18"/>
          <w:lang w:val="de-DE" w:eastAsia="de-AT"/>
        </w:rPr>
        <w:t>(</w:t>
      </w:r>
      <w:r w:rsidR="0062510A" w:rsidRPr="001810DC">
        <w:rPr>
          <w:rFonts w:ascii="Times New Roman" w:eastAsia="Times New Roman" w:hAnsi="Times New Roman" w:cs="Times New Roman"/>
          <w:sz w:val="18"/>
          <w:szCs w:val="18"/>
          <w:lang w:val="de-DE" w:eastAsia="de-AT"/>
        </w:rPr>
        <w:t xml:space="preserve">Vor- und Nachname bzw. Firma, Rechtsform, </w:t>
      </w:r>
      <w:proofErr w:type="spellStart"/>
      <w:r w:rsidR="0062510A" w:rsidRPr="001810DC">
        <w:rPr>
          <w:rFonts w:ascii="Times New Roman" w:eastAsia="Times New Roman" w:hAnsi="Times New Roman" w:cs="Times New Roman"/>
          <w:sz w:val="18"/>
          <w:szCs w:val="18"/>
          <w:lang w:val="de-DE" w:eastAsia="de-AT"/>
        </w:rPr>
        <w:t>Klientennummer</w:t>
      </w:r>
      <w:proofErr w:type="spellEnd"/>
      <w:r w:rsidR="0062510A" w:rsidRPr="001810DC">
        <w:rPr>
          <w:rFonts w:ascii="Times New Roman" w:eastAsia="Times New Roman" w:hAnsi="Times New Roman" w:cs="Times New Roman"/>
          <w:sz w:val="18"/>
          <w:szCs w:val="18"/>
          <w:lang w:val="de-DE" w:eastAsia="de-AT"/>
        </w:rPr>
        <w:t>)</w:t>
      </w:r>
    </w:p>
    <w:p w:rsidR="0062510A" w:rsidRPr="0062510A" w:rsidRDefault="0062510A" w:rsidP="00B041BC">
      <w:pPr>
        <w:tabs>
          <w:tab w:val="left" w:pos="2552"/>
          <w:tab w:val="left" w:leader="dot" w:pos="8789"/>
        </w:tabs>
        <w:spacing w:before="40" w:after="0" w:line="240" w:lineRule="auto"/>
        <w:rPr>
          <w:rFonts w:ascii="Times New Roman" w:eastAsia="Times New Roman" w:hAnsi="Times New Roman" w:cs="Times New Roman"/>
          <w:lang w:val="de-DE" w:eastAsia="de-AT"/>
        </w:rPr>
      </w:pPr>
    </w:p>
    <w:p w:rsidR="001908BA" w:rsidRDefault="0062510A" w:rsidP="001908BA">
      <w:pPr>
        <w:tabs>
          <w:tab w:val="left" w:pos="2552"/>
          <w:tab w:val="left" w:leader="dot" w:pos="8789"/>
        </w:tabs>
        <w:spacing w:before="40" w:after="0" w:line="240" w:lineRule="auto"/>
        <w:rPr>
          <w:rFonts w:ascii="Times New Roman" w:eastAsia="Times New Roman" w:hAnsi="Times New Roman" w:cs="Times New Roman"/>
          <w:lang w:val="de-DE" w:eastAsia="de-AT"/>
        </w:rPr>
      </w:pPr>
      <w:r w:rsidRPr="0062510A">
        <w:rPr>
          <w:rFonts w:ascii="Times New Roman" w:eastAsia="Times New Roman" w:hAnsi="Times New Roman" w:cs="Times New Roman"/>
          <w:lang w:val="de-DE" w:eastAsia="de-AT"/>
        </w:rPr>
        <w:t>Kontaktdaten:</w:t>
      </w:r>
      <w:r w:rsidR="001908BA">
        <w:rPr>
          <w:rFonts w:ascii="Times New Roman" w:eastAsia="Times New Roman" w:hAnsi="Times New Roman" w:cs="Times New Roman"/>
          <w:lang w:val="de-DE" w:eastAsia="de-AT"/>
        </w:rPr>
        <w:tab/>
      </w:r>
      <w:r w:rsidR="001908BA">
        <w:rPr>
          <w:rFonts w:ascii="Times New Roman" w:eastAsia="Times New Roman" w:hAnsi="Times New Roman" w:cs="Times New Roman"/>
          <w:lang w:val="de-DE" w:eastAsia="de-AT"/>
        </w:rPr>
        <w:tab/>
      </w:r>
    </w:p>
    <w:p w:rsidR="008660CB" w:rsidRPr="0062510A" w:rsidRDefault="008660CB" w:rsidP="00BC61BA">
      <w:pPr>
        <w:tabs>
          <w:tab w:val="left" w:pos="2552"/>
          <w:tab w:val="left" w:leader="dot" w:pos="8789"/>
        </w:tabs>
        <w:spacing w:before="160" w:after="0" w:line="240" w:lineRule="auto"/>
        <w:rPr>
          <w:rFonts w:ascii="Times New Roman" w:eastAsia="Times New Roman" w:hAnsi="Times New Roman" w:cs="Times New Roman"/>
          <w:sz w:val="18"/>
          <w:szCs w:val="18"/>
          <w:lang w:val="de-DE" w:eastAsia="de-AT"/>
        </w:rPr>
      </w:pPr>
      <w:r>
        <w:rPr>
          <w:rFonts w:ascii="Times New Roman" w:eastAsia="Times New Roman" w:hAnsi="Times New Roman" w:cs="Times New Roman"/>
          <w:lang w:val="de-DE" w:eastAsia="de-AT"/>
        </w:rPr>
        <w:tab/>
      </w:r>
      <w:r>
        <w:rPr>
          <w:rFonts w:ascii="Times New Roman" w:eastAsia="Times New Roman" w:hAnsi="Times New Roman" w:cs="Times New Roman"/>
          <w:lang w:val="de-DE" w:eastAsia="de-AT"/>
        </w:rPr>
        <w:tab/>
      </w:r>
    </w:p>
    <w:p w:rsidR="0062510A" w:rsidRPr="0062510A" w:rsidRDefault="001908BA" w:rsidP="001908BA">
      <w:pPr>
        <w:tabs>
          <w:tab w:val="left" w:pos="2835"/>
          <w:tab w:val="left" w:leader="dot" w:pos="8789"/>
        </w:tabs>
        <w:spacing w:before="40" w:after="0" w:line="240" w:lineRule="auto"/>
        <w:rPr>
          <w:rFonts w:ascii="Times New Roman" w:eastAsia="Times New Roman" w:hAnsi="Times New Roman" w:cs="Times New Roman"/>
          <w:sz w:val="18"/>
          <w:szCs w:val="18"/>
          <w:lang w:val="de-DE" w:eastAsia="de-AT"/>
        </w:rPr>
      </w:pPr>
      <w:r>
        <w:rPr>
          <w:rFonts w:ascii="Times New Roman" w:eastAsia="Times New Roman" w:hAnsi="Times New Roman" w:cs="Times New Roman"/>
          <w:sz w:val="18"/>
          <w:szCs w:val="18"/>
          <w:lang w:val="de-DE" w:eastAsia="de-AT"/>
        </w:rPr>
        <w:tab/>
      </w:r>
      <w:r w:rsidR="0062510A" w:rsidRPr="0062510A">
        <w:rPr>
          <w:rFonts w:ascii="Times New Roman" w:eastAsia="Times New Roman" w:hAnsi="Times New Roman" w:cs="Times New Roman"/>
          <w:sz w:val="18"/>
          <w:szCs w:val="18"/>
          <w:lang w:val="de-DE" w:eastAsia="de-AT"/>
        </w:rPr>
        <w:t xml:space="preserve">(Telefonnummer und </w:t>
      </w:r>
      <w:r w:rsidRPr="0062510A">
        <w:rPr>
          <w:rFonts w:ascii="Times New Roman" w:eastAsia="Times New Roman" w:hAnsi="Times New Roman" w:cs="Times New Roman"/>
          <w:sz w:val="18"/>
          <w:szCs w:val="18"/>
          <w:lang w:val="de-DE" w:eastAsia="de-AT"/>
        </w:rPr>
        <w:t>E-Mail-Adresse</w:t>
      </w:r>
      <w:r w:rsidR="0062510A" w:rsidRPr="0062510A">
        <w:rPr>
          <w:rFonts w:ascii="Times New Roman" w:eastAsia="Times New Roman" w:hAnsi="Times New Roman" w:cs="Times New Roman"/>
          <w:sz w:val="18"/>
          <w:szCs w:val="18"/>
          <w:lang w:val="de-DE" w:eastAsia="de-AT"/>
        </w:rPr>
        <w:t xml:space="preserve"> der beim Klienten verantwortlichen Person)</w:t>
      </w:r>
    </w:p>
    <w:p w:rsidR="0062510A" w:rsidRPr="0062510A" w:rsidRDefault="0062510A" w:rsidP="00B041BC">
      <w:pPr>
        <w:tabs>
          <w:tab w:val="left" w:pos="2552"/>
          <w:tab w:val="left" w:leader="dot" w:pos="8789"/>
        </w:tabs>
        <w:spacing w:before="40" w:after="0" w:line="240" w:lineRule="auto"/>
        <w:rPr>
          <w:rFonts w:ascii="Times New Roman" w:eastAsia="Times New Roman" w:hAnsi="Times New Roman" w:cs="Times New Roman"/>
          <w:lang w:val="de-DE" w:eastAsia="de-AT"/>
        </w:rPr>
      </w:pPr>
    </w:p>
    <w:p w:rsidR="001908BA" w:rsidRDefault="00A610CE" w:rsidP="00B041BC">
      <w:pPr>
        <w:tabs>
          <w:tab w:val="left" w:pos="2552"/>
          <w:tab w:val="left" w:leader="dot" w:pos="8789"/>
        </w:tabs>
        <w:spacing w:before="40" w:after="0" w:line="240" w:lineRule="auto"/>
        <w:rPr>
          <w:rFonts w:ascii="Times New Roman" w:eastAsia="Times New Roman" w:hAnsi="Times New Roman" w:cs="Times New Roman"/>
          <w:lang w:val="de-DE" w:eastAsia="de-AT"/>
        </w:rPr>
      </w:pPr>
      <w:r>
        <w:rPr>
          <w:rFonts w:ascii="Times New Roman" w:eastAsia="Times New Roman" w:hAnsi="Times New Roman" w:cs="Times New Roman"/>
          <w:lang w:val="de-DE" w:eastAsia="de-AT"/>
        </w:rPr>
        <w:t>(Potentieller) Schaden</w:t>
      </w:r>
      <w:r w:rsidR="001908BA">
        <w:rPr>
          <w:rFonts w:ascii="Times New Roman" w:eastAsia="Times New Roman" w:hAnsi="Times New Roman" w:cs="Times New Roman"/>
          <w:lang w:val="de-DE" w:eastAsia="de-AT"/>
        </w:rPr>
        <w:t>:</w:t>
      </w:r>
      <w:r w:rsidR="001908BA">
        <w:rPr>
          <w:rFonts w:ascii="Times New Roman" w:eastAsia="Times New Roman" w:hAnsi="Times New Roman" w:cs="Times New Roman"/>
          <w:lang w:val="de-DE" w:eastAsia="de-AT"/>
        </w:rPr>
        <w:tab/>
      </w:r>
      <w:r w:rsidR="001908BA">
        <w:rPr>
          <w:rFonts w:ascii="Times New Roman" w:eastAsia="Times New Roman" w:hAnsi="Times New Roman" w:cs="Times New Roman"/>
          <w:lang w:val="de-DE" w:eastAsia="de-AT"/>
        </w:rPr>
        <w:tab/>
      </w:r>
    </w:p>
    <w:p w:rsidR="008660CB" w:rsidRDefault="008660CB" w:rsidP="00BC61BA">
      <w:pPr>
        <w:tabs>
          <w:tab w:val="left" w:pos="2552"/>
          <w:tab w:val="left" w:leader="dot" w:pos="8789"/>
        </w:tabs>
        <w:spacing w:before="160" w:after="0" w:line="240" w:lineRule="auto"/>
        <w:rPr>
          <w:rFonts w:ascii="Times New Roman" w:eastAsia="Times New Roman" w:hAnsi="Times New Roman" w:cs="Times New Roman"/>
          <w:lang w:val="de-DE" w:eastAsia="de-AT"/>
        </w:rPr>
      </w:pPr>
      <w:r>
        <w:rPr>
          <w:rFonts w:ascii="Times New Roman" w:eastAsia="Times New Roman" w:hAnsi="Times New Roman" w:cs="Times New Roman"/>
          <w:lang w:val="de-DE" w:eastAsia="de-AT"/>
        </w:rPr>
        <w:tab/>
      </w:r>
      <w:r>
        <w:rPr>
          <w:rFonts w:ascii="Times New Roman" w:eastAsia="Times New Roman" w:hAnsi="Times New Roman" w:cs="Times New Roman"/>
          <w:lang w:val="de-DE" w:eastAsia="de-AT"/>
        </w:rPr>
        <w:tab/>
      </w:r>
    </w:p>
    <w:p w:rsidR="0062510A" w:rsidRPr="0062510A" w:rsidRDefault="001908BA" w:rsidP="001908BA">
      <w:pPr>
        <w:tabs>
          <w:tab w:val="left" w:pos="4111"/>
          <w:tab w:val="left" w:leader="dot" w:pos="8789"/>
        </w:tabs>
        <w:spacing w:before="40" w:after="0" w:line="240" w:lineRule="auto"/>
        <w:rPr>
          <w:rFonts w:ascii="Times New Roman" w:eastAsia="Times New Roman" w:hAnsi="Times New Roman" w:cs="Times New Roman"/>
          <w:lang w:val="de-DE" w:eastAsia="de-AT"/>
        </w:rPr>
      </w:pPr>
      <w:r>
        <w:rPr>
          <w:rFonts w:ascii="Times New Roman" w:eastAsia="Times New Roman" w:hAnsi="Times New Roman" w:cs="Times New Roman"/>
          <w:lang w:val="de-DE" w:eastAsia="de-AT"/>
        </w:rPr>
        <w:tab/>
      </w:r>
      <w:r>
        <w:rPr>
          <w:rFonts w:ascii="Times New Roman" w:eastAsia="Times New Roman" w:hAnsi="Times New Roman" w:cs="Times New Roman"/>
          <w:sz w:val="18"/>
          <w:szCs w:val="18"/>
          <w:lang w:val="de-DE" w:eastAsia="de-AT"/>
        </w:rPr>
        <w:t>(d</w:t>
      </w:r>
      <w:r w:rsidRPr="001908BA">
        <w:rPr>
          <w:rFonts w:ascii="Times New Roman" w:eastAsia="Times New Roman" w:hAnsi="Times New Roman" w:cs="Times New Roman"/>
          <w:sz w:val="18"/>
          <w:szCs w:val="18"/>
          <w:lang w:val="de-DE" w:eastAsia="de-AT"/>
        </w:rPr>
        <w:t>em Grund und der Höhe nach)</w:t>
      </w:r>
    </w:p>
    <w:p w:rsidR="0062510A" w:rsidRPr="0062510A" w:rsidRDefault="0062510A" w:rsidP="0062510A">
      <w:pPr>
        <w:tabs>
          <w:tab w:val="left" w:pos="2268"/>
          <w:tab w:val="left" w:pos="4800"/>
          <w:tab w:val="left" w:pos="6237"/>
          <w:tab w:val="left" w:pos="7371"/>
        </w:tabs>
        <w:spacing w:before="40" w:after="0" w:line="240" w:lineRule="auto"/>
        <w:rPr>
          <w:rFonts w:ascii="Times New Roman" w:eastAsia="Times New Roman" w:hAnsi="Times New Roman" w:cs="Times New Roman"/>
          <w:lang w:val="de-DE" w:eastAsia="de-AT"/>
        </w:rPr>
      </w:pPr>
    </w:p>
    <w:p w:rsidR="0062510A" w:rsidRPr="0062510A" w:rsidRDefault="0062510A" w:rsidP="0062510A">
      <w:pPr>
        <w:tabs>
          <w:tab w:val="left" w:pos="2268"/>
          <w:tab w:val="left" w:pos="4800"/>
          <w:tab w:val="left" w:pos="6237"/>
          <w:tab w:val="left" w:pos="7371"/>
        </w:tabs>
        <w:spacing w:before="40" w:after="0" w:line="240" w:lineRule="auto"/>
        <w:rPr>
          <w:rFonts w:ascii="Times New Roman" w:eastAsia="Times New Roman" w:hAnsi="Times New Roman" w:cs="Times New Roman"/>
          <w:lang w:val="de-DE" w:eastAsia="de-AT"/>
        </w:rPr>
      </w:pPr>
      <w:r w:rsidRPr="0062510A">
        <w:rPr>
          <w:rFonts w:ascii="Times New Roman" w:eastAsia="Times New Roman" w:hAnsi="Times New Roman" w:cs="Times New Roman"/>
          <w:lang w:val="de-DE" w:eastAsia="de-AT"/>
        </w:rPr>
        <w:t xml:space="preserve">Es liegt bereits eine Schadensmeldung des Klienten vor:  </w:t>
      </w:r>
    </w:p>
    <w:p w:rsidR="0062510A" w:rsidRPr="0062510A" w:rsidRDefault="0062510A" w:rsidP="0062510A">
      <w:pPr>
        <w:tabs>
          <w:tab w:val="left" w:pos="2268"/>
          <w:tab w:val="left" w:pos="4800"/>
          <w:tab w:val="left" w:pos="6237"/>
          <w:tab w:val="left" w:pos="7371"/>
        </w:tabs>
        <w:spacing w:before="40" w:after="0" w:line="240" w:lineRule="auto"/>
        <w:rPr>
          <w:rFonts w:ascii="Times New Roman" w:eastAsia="Times New Roman" w:hAnsi="Times New Roman" w:cs="Times New Roman"/>
          <w:lang w:val="de-DE" w:eastAsia="de-AT"/>
        </w:rPr>
      </w:pPr>
    </w:p>
    <w:p w:rsidR="0062510A" w:rsidRPr="0062510A" w:rsidRDefault="0062510A" w:rsidP="0062510A">
      <w:pPr>
        <w:tabs>
          <w:tab w:val="left" w:pos="2268"/>
          <w:tab w:val="left" w:pos="4800"/>
          <w:tab w:val="left" w:pos="6237"/>
          <w:tab w:val="left" w:pos="7371"/>
        </w:tabs>
        <w:spacing w:before="40" w:after="0" w:line="240" w:lineRule="auto"/>
        <w:rPr>
          <w:rFonts w:ascii="Times New Roman" w:eastAsia="Times New Roman" w:hAnsi="Times New Roman" w:cs="Times New Roman"/>
          <w:lang w:val="de-DE" w:eastAsia="de-AT"/>
        </w:rPr>
      </w:pPr>
      <w:r w:rsidRPr="0062510A">
        <w:rPr>
          <w:rFonts w:ascii="Times New Roman" w:eastAsia="Times New Roman" w:hAnsi="Times New Roman" w:cs="Times New Roman"/>
          <w:lang w:val="de-DE" w:eastAsia="de-AT"/>
        </w:rPr>
        <w:t>O  schriftlich</w:t>
      </w:r>
    </w:p>
    <w:p w:rsidR="0062510A" w:rsidRPr="0062510A" w:rsidRDefault="0062510A" w:rsidP="0062510A">
      <w:pPr>
        <w:tabs>
          <w:tab w:val="left" w:pos="2268"/>
          <w:tab w:val="left" w:pos="4800"/>
          <w:tab w:val="left" w:pos="6237"/>
          <w:tab w:val="left" w:pos="7371"/>
        </w:tabs>
        <w:spacing w:before="40" w:after="0" w:line="240" w:lineRule="auto"/>
        <w:rPr>
          <w:rFonts w:ascii="Times New Roman" w:eastAsia="Times New Roman" w:hAnsi="Times New Roman" w:cs="Times New Roman"/>
          <w:lang w:val="de-DE" w:eastAsia="de-AT"/>
        </w:rPr>
      </w:pPr>
    </w:p>
    <w:p w:rsidR="0062510A" w:rsidRPr="0062510A" w:rsidRDefault="0062510A" w:rsidP="0062510A">
      <w:pPr>
        <w:tabs>
          <w:tab w:val="left" w:pos="2268"/>
          <w:tab w:val="left" w:pos="4800"/>
          <w:tab w:val="left" w:pos="6237"/>
          <w:tab w:val="left" w:pos="7371"/>
        </w:tabs>
        <w:spacing w:before="40" w:after="0" w:line="240" w:lineRule="auto"/>
        <w:rPr>
          <w:rFonts w:ascii="Times New Roman" w:eastAsia="Times New Roman" w:hAnsi="Times New Roman" w:cs="Times New Roman"/>
          <w:lang w:val="de-DE" w:eastAsia="de-AT"/>
        </w:rPr>
      </w:pPr>
      <w:r w:rsidRPr="0062510A">
        <w:rPr>
          <w:rFonts w:ascii="Times New Roman" w:eastAsia="Times New Roman" w:hAnsi="Times New Roman" w:cs="Times New Roman"/>
          <w:lang w:val="de-DE" w:eastAsia="de-AT"/>
        </w:rPr>
        <w:t>O  mündlich</w:t>
      </w:r>
    </w:p>
    <w:p w:rsidR="0062510A" w:rsidRPr="0062510A" w:rsidRDefault="0062510A" w:rsidP="0062510A">
      <w:pPr>
        <w:tabs>
          <w:tab w:val="left" w:pos="2268"/>
          <w:tab w:val="left" w:pos="4800"/>
          <w:tab w:val="left" w:pos="6237"/>
          <w:tab w:val="left" w:pos="7371"/>
        </w:tabs>
        <w:spacing w:before="40" w:after="0" w:line="240" w:lineRule="auto"/>
        <w:rPr>
          <w:rFonts w:ascii="Times New Roman" w:eastAsia="Times New Roman" w:hAnsi="Times New Roman" w:cs="Times New Roman"/>
          <w:lang w:val="de-DE" w:eastAsia="de-AT"/>
        </w:rPr>
      </w:pPr>
    </w:p>
    <w:p w:rsidR="0062510A" w:rsidRDefault="00427DA4" w:rsidP="0062510A">
      <w:pPr>
        <w:tabs>
          <w:tab w:val="left" w:pos="2268"/>
          <w:tab w:val="left" w:pos="4800"/>
          <w:tab w:val="left" w:pos="6237"/>
          <w:tab w:val="left" w:pos="7371"/>
        </w:tabs>
        <w:spacing w:before="40" w:after="0" w:line="240" w:lineRule="auto"/>
        <w:rPr>
          <w:rFonts w:ascii="Times New Roman" w:eastAsia="Times New Roman" w:hAnsi="Times New Roman" w:cs="Times New Roman"/>
          <w:lang w:val="de-DE" w:eastAsia="de-AT"/>
        </w:rPr>
      </w:pPr>
      <w:r>
        <w:rPr>
          <w:rFonts w:ascii="Times New Roman" w:eastAsia="Times New Roman" w:hAnsi="Times New Roman" w:cs="Times New Roman"/>
          <w:lang w:val="de-DE" w:eastAsia="de-AT"/>
        </w:rPr>
        <w:t>O  d</w:t>
      </w:r>
      <w:r w:rsidR="0062510A" w:rsidRPr="0062510A">
        <w:rPr>
          <w:rFonts w:ascii="Times New Roman" w:eastAsia="Times New Roman" w:hAnsi="Times New Roman" w:cs="Times New Roman"/>
          <w:lang w:val="de-DE" w:eastAsia="de-AT"/>
        </w:rPr>
        <w:t>em Kunden ist</w:t>
      </w:r>
      <w:r w:rsidR="002917E2">
        <w:rPr>
          <w:rFonts w:ascii="Times New Roman" w:eastAsia="Times New Roman" w:hAnsi="Times New Roman" w:cs="Times New Roman"/>
          <w:lang w:val="de-DE" w:eastAsia="de-AT"/>
        </w:rPr>
        <w:t xml:space="preserve"> der Schaden noch nicht bekannt</w:t>
      </w:r>
    </w:p>
    <w:p w:rsidR="00427DA4" w:rsidRDefault="00427DA4" w:rsidP="0062510A">
      <w:pPr>
        <w:tabs>
          <w:tab w:val="left" w:pos="2268"/>
          <w:tab w:val="left" w:pos="4800"/>
          <w:tab w:val="left" w:pos="6237"/>
          <w:tab w:val="left" w:pos="7371"/>
        </w:tabs>
        <w:spacing w:before="40" w:after="0" w:line="240" w:lineRule="auto"/>
        <w:rPr>
          <w:rFonts w:ascii="Times New Roman" w:eastAsia="Times New Roman" w:hAnsi="Times New Roman" w:cs="Times New Roman"/>
          <w:lang w:val="de-DE" w:eastAsia="de-AT"/>
        </w:rPr>
      </w:pPr>
    </w:p>
    <w:p w:rsidR="00427DA4" w:rsidRPr="0062510A" w:rsidRDefault="00427DA4" w:rsidP="0062510A">
      <w:pPr>
        <w:tabs>
          <w:tab w:val="left" w:pos="2268"/>
          <w:tab w:val="left" w:pos="4800"/>
          <w:tab w:val="left" w:pos="6237"/>
          <w:tab w:val="left" w:pos="7371"/>
        </w:tabs>
        <w:spacing w:before="40" w:after="0" w:line="240" w:lineRule="auto"/>
        <w:rPr>
          <w:rFonts w:ascii="Times New Roman" w:eastAsia="Times New Roman" w:hAnsi="Times New Roman" w:cs="Times New Roman"/>
          <w:lang w:val="de-DE" w:eastAsia="de-AT"/>
        </w:rPr>
      </w:pPr>
    </w:p>
    <w:p w:rsidR="0062510A" w:rsidRPr="0062510A" w:rsidRDefault="0062510A" w:rsidP="0062510A">
      <w:pPr>
        <w:tabs>
          <w:tab w:val="left" w:pos="2268"/>
          <w:tab w:val="left" w:pos="4800"/>
          <w:tab w:val="left" w:pos="6237"/>
          <w:tab w:val="left" w:pos="7371"/>
        </w:tabs>
        <w:spacing w:before="40" w:after="0" w:line="240" w:lineRule="auto"/>
        <w:rPr>
          <w:rFonts w:ascii="Times New Roman" w:eastAsia="Times New Roman" w:hAnsi="Times New Roman" w:cs="Times New Roman"/>
          <w:b/>
          <w:lang w:val="de-DE" w:eastAsia="de-AT"/>
        </w:rPr>
      </w:pPr>
      <w:r w:rsidRPr="0062510A">
        <w:rPr>
          <w:rFonts w:ascii="Times New Roman" w:eastAsia="Times New Roman" w:hAnsi="Times New Roman" w:cs="Times New Roman"/>
          <w:b/>
          <w:lang w:val="de-DE" w:eastAsia="de-AT"/>
        </w:rPr>
        <w:t>Beilagen:</w:t>
      </w:r>
    </w:p>
    <w:p w:rsidR="0062510A" w:rsidRPr="0062510A" w:rsidRDefault="0062510A" w:rsidP="0062510A">
      <w:pPr>
        <w:tabs>
          <w:tab w:val="left" w:pos="2268"/>
          <w:tab w:val="left" w:pos="4800"/>
          <w:tab w:val="left" w:pos="6237"/>
          <w:tab w:val="left" w:pos="7371"/>
        </w:tabs>
        <w:spacing w:before="40" w:after="0" w:line="240" w:lineRule="auto"/>
        <w:rPr>
          <w:rFonts w:ascii="Times New Roman" w:eastAsia="Times New Roman" w:hAnsi="Times New Roman" w:cs="Times New Roman"/>
          <w:lang w:val="de-DE" w:eastAsia="de-AT"/>
        </w:rPr>
      </w:pPr>
    </w:p>
    <w:p w:rsidR="0062510A" w:rsidRPr="0062510A" w:rsidRDefault="0062510A" w:rsidP="0062510A">
      <w:pPr>
        <w:numPr>
          <w:ilvl w:val="0"/>
          <w:numId w:val="2"/>
        </w:numPr>
        <w:tabs>
          <w:tab w:val="left" w:pos="2268"/>
          <w:tab w:val="left" w:pos="4800"/>
          <w:tab w:val="left" w:pos="6237"/>
          <w:tab w:val="left" w:pos="7371"/>
        </w:tabs>
        <w:spacing w:before="40" w:after="0" w:line="240" w:lineRule="auto"/>
        <w:contextualSpacing/>
        <w:rPr>
          <w:rFonts w:ascii="Times New Roman" w:eastAsia="Times New Roman" w:hAnsi="Times New Roman" w:cs="Times New Roman"/>
          <w:lang w:val="de-DE" w:eastAsia="de-AT"/>
        </w:rPr>
      </w:pPr>
      <w:r w:rsidRPr="0062510A">
        <w:rPr>
          <w:rFonts w:ascii="Times New Roman" w:eastAsia="Times New Roman" w:hAnsi="Times New Roman" w:cs="Times New Roman"/>
          <w:lang w:val="de-DE" w:eastAsia="de-AT"/>
        </w:rPr>
        <w:t>Anspruchsschre</w:t>
      </w:r>
      <w:r w:rsidR="00A610CE">
        <w:rPr>
          <w:rFonts w:ascii="Times New Roman" w:eastAsia="Times New Roman" w:hAnsi="Times New Roman" w:cs="Times New Roman"/>
          <w:lang w:val="de-DE" w:eastAsia="de-AT"/>
        </w:rPr>
        <w:t xml:space="preserve">iben des geschädigten Klienten </w:t>
      </w:r>
      <w:r w:rsidRPr="0062510A">
        <w:rPr>
          <w:rFonts w:ascii="Times New Roman" w:eastAsia="Times New Roman" w:hAnsi="Times New Roman" w:cs="Times New Roman"/>
          <w:lang w:val="de-DE" w:eastAsia="de-AT"/>
        </w:rPr>
        <w:t>(</w:t>
      </w:r>
      <w:r w:rsidR="00A610CE">
        <w:rPr>
          <w:rFonts w:ascii="Times New Roman" w:eastAsia="Times New Roman" w:hAnsi="Times New Roman" w:cs="Times New Roman"/>
          <w:lang w:val="de-DE" w:eastAsia="de-AT"/>
        </w:rPr>
        <w:t>nur, falls ein solches bereits eingelangt ist – liegt ein Anspruchsschreiben noch nicht vor, dann ist es vorab auch nicht einzuholen!</w:t>
      </w:r>
      <w:r w:rsidRPr="0062510A">
        <w:rPr>
          <w:rFonts w:ascii="Times New Roman" w:eastAsia="Times New Roman" w:hAnsi="Times New Roman" w:cs="Times New Roman"/>
          <w:lang w:val="de-DE" w:eastAsia="de-AT"/>
        </w:rPr>
        <w:t>)</w:t>
      </w:r>
    </w:p>
    <w:p w:rsidR="0062510A" w:rsidRPr="0062510A" w:rsidRDefault="0062510A" w:rsidP="0062510A">
      <w:pPr>
        <w:numPr>
          <w:ilvl w:val="0"/>
          <w:numId w:val="2"/>
        </w:numPr>
        <w:tabs>
          <w:tab w:val="left" w:pos="2268"/>
          <w:tab w:val="left" w:pos="4800"/>
          <w:tab w:val="left" w:pos="6237"/>
          <w:tab w:val="left" w:pos="7371"/>
        </w:tabs>
        <w:spacing w:before="40" w:after="0" w:line="240" w:lineRule="auto"/>
        <w:contextualSpacing/>
        <w:rPr>
          <w:rFonts w:ascii="Times New Roman" w:eastAsia="Times New Roman" w:hAnsi="Times New Roman" w:cs="Times New Roman"/>
          <w:lang w:val="de-DE" w:eastAsia="de-AT"/>
        </w:rPr>
      </w:pPr>
      <w:r w:rsidRPr="0062510A">
        <w:rPr>
          <w:rFonts w:ascii="Times New Roman" w:eastAsia="Times New Roman" w:hAnsi="Times New Roman" w:cs="Times New Roman"/>
          <w:lang w:val="de-DE" w:eastAsia="de-AT"/>
        </w:rPr>
        <w:t>Detaillierte schriftliche Sachverhaltsdarstellung des zuständigen Berufsberechtigten samt erster Einschätzung zur Berechtigu</w:t>
      </w:r>
      <w:bookmarkStart w:id="2" w:name="_GoBack"/>
      <w:bookmarkEnd w:id="2"/>
      <w:r w:rsidRPr="0062510A">
        <w:rPr>
          <w:rFonts w:ascii="Times New Roman" w:eastAsia="Times New Roman" w:hAnsi="Times New Roman" w:cs="Times New Roman"/>
          <w:lang w:val="de-DE" w:eastAsia="de-AT"/>
        </w:rPr>
        <w:t>ng der Forderung des Klienten</w:t>
      </w:r>
    </w:p>
    <w:p w:rsidR="0062510A" w:rsidRPr="0062510A" w:rsidRDefault="0062510A" w:rsidP="0062510A">
      <w:pPr>
        <w:numPr>
          <w:ilvl w:val="0"/>
          <w:numId w:val="2"/>
        </w:numPr>
        <w:tabs>
          <w:tab w:val="left" w:pos="2268"/>
          <w:tab w:val="left" w:pos="4800"/>
          <w:tab w:val="left" w:pos="6237"/>
          <w:tab w:val="left" w:pos="7371"/>
        </w:tabs>
        <w:spacing w:before="40" w:after="0" w:line="240" w:lineRule="auto"/>
        <w:contextualSpacing/>
        <w:rPr>
          <w:rFonts w:ascii="Times New Roman" w:eastAsia="Times New Roman" w:hAnsi="Times New Roman" w:cs="Times New Roman"/>
          <w:lang w:val="de-DE" w:eastAsia="de-AT"/>
        </w:rPr>
      </w:pPr>
      <w:r w:rsidRPr="0062510A">
        <w:rPr>
          <w:rFonts w:ascii="Times New Roman" w:eastAsia="Times New Roman" w:hAnsi="Times New Roman" w:cs="Times New Roman"/>
          <w:lang w:val="de-DE" w:eastAsia="de-AT"/>
        </w:rPr>
        <w:t xml:space="preserve">Vollmacht/Auftrag/AAB des Klienten in letztgültig unterfertigter Form </w:t>
      </w:r>
    </w:p>
    <w:p w:rsidR="0062510A" w:rsidRPr="0062510A" w:rsidRDefault="0062510A" w:rsidP="0062510A">
      <w:pPr>
        <w:numPr>
          <w:ilvl w:val="0"/>
          <w:numId w:val="2"/>
        </w:numPr>
        <w:tabs>
          <w:tab w:val="left" w:pos="2268"/>
          <w:tab w:val="left" w:pos="4800"/>
          <w:tab w:val="left" w:pos="6237"/>
          <w:tab w:val="left" w:pos="7371"/>
        </w:tabs>
        <w:spacing w:before="40" w:after="0" w:line="240" w:lineRule="auto"/>
        <w:contextualSpacing/>
        <w:rPr>
          <w:rFonts w:ascii="Times New Roman" w:eastAsia="Times New Roman" w:hAnsi="Times New Roman" w:cs="Times New Roman"/>
          <w:lang w:val="de-DE" w:eastAsia="de-AT"/>
        </w:rPr>
      </w:pPr>
      <w:r w:rsidRPr="0062510A">
        <w:rPr>
          <w:rFonts w:ascii="Times New Roman" w:eastAsia="Times New Roman" w:hAnsi="Times New Roman" w:cs="Times New Roman"/>
          <w:lang w:val="de-DE" w:eastAsia="de-AT"/>
        </w:rPr>
        <w:t xml:space="preserve">Sämtliche Unterlagen betreffend die schädigende Beratung/Handlung/Unterlassung (Bescheide, Gutachten, Gesprächsnotizen … </w:t>
      </w:r>
      <w:proofErr w:type="spellStart"/>
      <w:r w:rsidRPr="0062510A">
        <w:rPr>
          <w:rFonts w:ascii="Times New Roman" w:eastAsia="Times New Roman" w:hAnsi="Times New Roman" w:cs="Times New Roman"/>
          <w:lang w:val="de-DE" w:eastAsia="de-AT"/>
        </w:rPr>
        <w:t>uä</w:t>
      </w:r>
      <w:proofErr w:type="spellEnd"/>
      <w:r w:rsidRPr="0062510A">
        <w:rPr>
          <w:rFonts w:ascii="Times New Roman" w:eastAsia="Times New Roman" w:hAnsi="Times New Roman" w:cs="Times New Roman"/>
          <w:lang w:val="de-DE" w:eastAsia="de-AT"/>
        </w:rPr>
        <w:t>.)  samt vollständigem Schriftverkehr mit dem Klienten</w:t>
      </w:r>
    </w:p>
    <w:p w:rsidR="0062510A" w:rsidRPr="0062510A" w:rsidRDefault="0062510A" w:rsidP="0062510A">
      <w:pPr>
        <w:numPr>
          <w:ilvl w:val="0"/>
          <w:numId w:val="2"/>
        </w:numPr>
        <w:tabs>
          <w:tab w:val="left" w:pos="2268"/>
          <w:tab w:val="left" w:pos="4800"/>
          <w:tab w:val="left" w:pos="6237"/>
          <w:tab w:val="left" w:pos="7371"/>
        </w:tabs>
        <w:spacing w:before="40" w:after="0" w:line="240" w:lineRule="auto"/>
        <w:contextualSpacing/>
        <w:rPr>
          <w:rFonts w:ascii="Times New Roman" w:eastAsia="Times New Roman" w:hAnsi="Times New Roman" w:cs="Times New Roman"/>
          <w:lang w:val="de-DE" w:eastAsia="de-AT"/>
        </w:rPr>
      </w:pPr>
      <w:r w:rsidRPr="0062510A">
        <w:rPr>
          <w:rFonts w:ascii="Times New Roman" w:eastAsia="Times New Roman" w:hAnsi="Times New Roman" w:cs="Times New Roman"/>
          <w:lang w:val="de-DE" w:eastAsia="de-AT"/>
        </w:rPr>
        <w:t>OP-Liste des Klienten (bei bestehenden Honorarrückständen)</w:t>
      </w:r>
    </w:p>
    <w:p w:rsidR="0062510A" w:rsidRPr="0062510A" w:rsidRDefault="0062510A" w:rsidP="0062510A">
      <w:pPr>
        <w:tabs>
          <w:tab w:val="left" w:pos="2268"/>
          <w:tab w:val="left" w:pos="4800"/>
          <w:tab w:val="left" w:pos="6237"/>
          <w:tab w:val="left" w:pos="7371"/>
        </w:tabs>
        <w:spacing w:before="40" w:after="0" w:line="240" w:lineRule="auto"/>
        <w:rPr>
          <w:rFonts w:ascii="Times New Roman" w:eastAsia="Times New Roman" w:hAnsi="Times New Roman" w:cs="Times New Roman"/>
          <w:sz w:val="18"/>
          <w:szCs w:val="18"/>
          <w:lang w:val="de-DE" w:eastAsia="de-AT"/>
        </w:rPr>
      </w:pPr>
    </w:p>
    <w:p w:rsidR="0062510A" w:rsidRPr="0062510A" w:rsidRDefault="0062510A" w:rsidP="0062510A">
      <w:pPr>
        <w:tabs>
          <w:tab w:val="left" w:pos="2268"/>
          <w:tab w:val="left" w:pos="4800"/>
          <w:tab w:val="left" w:pos="6237"/>
          <w:tab w:val="left" w:pos="7371"/>
        </w:tabs>
        <w:spacing w:before="40" w:after="0" w:line="240" w:lineRule="auto"/>
        <w:rPr>
          <w:rFonts w:ascii="Times New Roman" w:eastAsia="Times New Roman" w:hAnsi="Times New Roman" w:cs="Times New Roman"/>
          <w:sz w:val="18"/>
          <w:szCs w:val="18"/>
          <w:lang w:val="de-DE" w:eastAsia="de-AT"/>
        </w:rPr>
      </w:pPr>
    </w:p>
    <w:p w:rsidR="0062510A" w:rsidRDefault="0062510A" w:rsidP="00427DA4">
      <w:pPr>
        <w:tabs>
          <w:tab w:val="left" w:pos="7371"/>
        </w:tabs>
        <w:spacing w:before="40" w:after="0" w:line="240" w:lineRule="auto"/>
        <w:rPr>
          <w:rFonts w:ascii="Times New Roman" w:eastAsia="Times New Roman" w:hAnsi="Times New Roman" w:cs="Times New Roman"/>
          <w:sz w:val="18"/>
          <w:szCs w:val="18"/>
          <w:lang w:val="de-DE" w:eastAsia="de-AT"/>
        </w:rPr>
      </w:pPr>
    </w:p>
    <w:p w:rsidR="002917E2" w:rsidRPr="0062510A" w:rsidRDefault="002917E2" w:rsidP="00427DA4">
      <w:pPr>
        <w:tabs>
          <w:tab w:val="left" w:pos="7371"/>
        </w:tabs>
        <w:spacing w:before="40" w:after="0" w:line="240" w:lineRule="auto"/>
        <w:rPr>
          <w:rFonts w:ascii="Times New Roman" w:eastAsia="Times New Roman" w:hAnsi="Times New Roman" w:cs="Times New Roman"/>
          <w:sz w:val="18"/>
          <w:szCs w:val="18"/>
          <w:lang w:val="de-DE" w:eastAsia="de-AT"/>
        </w:rPr>
      </w:pPr>
    </w:p>
    <w:p w:rsidR="00427DA4" w:rsidRDefault="00427DA4" w:rsidP="00427DA4">
      <w:pPr>
        <w:tabs>
          <w:tab w:val="left" w:pos="2127"/>
          <w:tab w:val="left" w:leader="dot" w:pos="5670"/>
        </w:tabs>
        <w:spacing w:before="40" w:after="0" w:line="240" w:lineRule="auto"/>
        <w:rPr>
          <w:rFonts w:ascii="Times New Roman" w:eastAsia="Times New Roman" w:hAnsi="Times New Roman" w:cs="Times New Roman"/>
          <w:lang w:val="de-DE" w:eastAsia="de-AT"/>
        </w:rPr>
      </w:pPr>
      <w:r>
        <w:rPr>
          <w:rFonts w:ascii="Times New Roman" w:eastAsia="Times New Roman" w:hAnsi="Times New Roman" w:cs="Times New Roman"/>
          <w:lang w:val="de-DE" w:eastAsia="de-AT"/>
        </w:rPr>
        <w:tab/>
      </w:r>
      <w:r>
        <w:rPr>
          <w:rFonts w:ascii="Times New Roman" w:eastAsia="Times New Roman" w:hAnsi="Times New Roman" w:cs="Times New Roman"/>
          <w:lang w:val="de-DE" w:eastAsia="de-AT"/>
        </w:rPr>
        <w:tab/>
      </w:r>
    </w:p>
    <w:p w:rsidR="0062510A" w:rsidRPr="002917E2" w:rsidRDefault="00427DA4" w:rsidP="002917E2">
      <w:pPr>
        <w:tabs>
          <w:tab w:val="left" w:pos="2835"/>
          <w:tab w:val="left" w:pos="7371"/>
        </w:tabs>
        <w:spacing w:before="40" w:after="0" w:line="240" w:lineRule="auto"/>
        <w:rPr>
          <w:rFonts w:ascii="Times New Roman" w:eastAsia="Times New Roman" w:hAnsi="Times New Roman" w:cs="Times New Roman"/>
          <w:lang w:val="de-DE" w:eastAsia="de-AT"/>
        </w:rPr>
      </w:pPr>
      <w:r>
        <w:rPr>
          <w:rFonts w:ascii="Times New Roman" w:eastAsia="Times New Roman" w:hAnsi="Times New Roman" w:cs="Times New Roman"/>
          <w:lang w:val="de-DE" w:eastAsia="de-AT"/>
        </w:rPr>
        <w:tab/>
      </w:r>
      <w:r w:rsidR="0062510A" w:rsidRPr="0062510A">
        <w:rPr>
          <w:rFonts w:ascii="Times New Roman" w:eastAsia="Times New Roman" w:hAnsi="Times New Roman" w:cs="Times New Roman"/>
          <w:lang w:val="de-DE" w:eastAsia="de-AT"/>
        </w:rPr>
        <w:t>Datum und Unterschrift</w:t>
      </w:r>
    </w:p>
    <w:sectPr w:rsidR="0062510A" w:rsidRPr="002917E2">
      <w:headerReference w:type="default" r:id="rId9"/>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60CB" w:rsidRDefault="008660CB" w:rsidP="0028547F">
      <w:pPr>
        <w:spacing w:after="0" w:line="240" w:lineRule="auto"/>
      </w:pPr>
      <w:r>
        <w:separator/>
      </w:r>
    </w:p>
  </w:endnote>
  <w:endnote w:type="continuationSeparator" w:id="0">
    <w:p w:rsidR="008660CB" w:rsidRDefault="008660CB" w:rsidP="002854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60CB" w:rsidRDefault="008660CB">
    <w:pPr>
      <w:pStyle w:val="Fuzeile"/>
      <w:jc w:val="right"/>
    </w:pPr>
    <w:r>
      <w:rPr>
        <w:rFonts w:ascii="Arial" w:hAnsi="Arial" w:cs="Arial"/>
        <w:noProof/>
        <w:sz w:val="36"/>
        <w:szCs w:val="36"/>
        <w:lang w:eastAsia="de-AT"/>
      </w:rPr>
      <w:drawing>
        <wp:inline distT="0" distB="0" distL="0" distR="0" wp14:anchorId="31DBD4A3" wp14:editId="5979522C">
          <wp:extent cx="5760720" cy="465077"/>
          <wp:effectExtent l="0" t="0" r="0" b="1905"/>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60720" cy="465077"/>
                  </a:xfrm>
                  <a:prstGeom prst="rect">
                    <a:avLst/>
                  </a:prstGeom>
                </pic:spPr>
              </pic:pic>
            </a:graphicData>
          </a:graphic>
        </wp:inline>
      </w:drawing>
    </w:r>
  </w:p>
  <w:p w:rsidR="008660CB" w:rsidRDefault="008660CB">
    <w:pPr>
      <w:pStyle w:val="Fuzeile"/>
      <w:jc w:val="right"/>
    </w:pPr>
  </w:p>
  <w:p w:rsidR="008660CB" w:rsidRDefault="008660CB">
    <w:pPr>
      <w:pStyle w:val="Fuzeile"/>
      <w:jc w:val="right"/>
    </w:pPr>
    <w:r>
      <w:rPr>
        <w:rFonts w:ascii="Arial" w:hAnsi="Arial" w:cs="Arial"/>
        <w:noProof/>
        <w:sz w:val="28"/>
        <w:szCs w:val="28"/>
        <w:lang w:eastAsia="de-AT"/>
      </w:rPr>
      <w:drawing>
        <wp:inline distT="0" distB="0" distL="0" distR="0" wp14:anchorId="2E6AF36D" wp14:editId="58095DB6">
          <wp:extent cx="5760720" cy="218473"/>
          <wp:effectExtent l="0" t="0" r="0"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5760720" cy="218473"/>
                  </a:xfrm>
                  <a:prstGeom prst="rect">
                    <a:avLst/>
                  </a:prstGeom>
                </pic:spPr>
              </pic:pic>
            </a:graphicData>
          </a:graphic>
        </wp:inline>
      </w:drawing>
    </w:r>
  </w:p>
  <w:p w:rsidR="008660CB" w:rsidRDefault="008660CB">
    <w:pPr>
      <w:pStyle w:val="Fuzeile"/>
      <w:jc w:val="right"/>
    </w:pPr>
  </w:p>
  <w:p w:rsidR="008660CB" w:rsidRPr="0028547F" w:rsidRDefault="00A610CE" w:rsidP="0028547F">
    <w:pPr>
      <w:pStyle w:val="Fuzeile"/>
      <w:jc w:val="right"/>
      <w:rPr>
        <w:rFonts w:ascii="Times New Roman" w:hAnsi="Times New Roman" w:cs="Times New Roman"/>
        <w:sz w:val="14"/>
        <w:szCs w:val="14"/>
      </w:rPr>
    </w:pPr>
    <w:sdt>
      <w:sdtPr>
        <w:id w:val="2141151006"/>
        <w:docPartObj>
          <w:docPartGallery w:val="Page Numbers (Bottom of Page)"/>
          <w:docPartUnique/>
        </w:docPartObj>
      </w:sdtPr>
      <w:sdtEndPr>
        <w:rPr>
          <w:rFonts w:ascii="Times New Roman" w:hAnsi="Times New Roman" w:cs="Times New Roman"/>
          <w:sz w:val="14"/>
          <w:szCs w:val="14"/>
        </w:rPr>
      </w:sdtEndPr>
      <w:sdtContent>
        <w:sdt>
          <w:sdtPr>
            <w:rPr>
              <w:rFonts w:ascii="Times New Roman" w:hAnsi="Times New Roman" w:cs="Times New Roman"/>
              <w:sz w:val="14"/>
              <w:szCs w:val="14"/>
            </w:rPr>
            <w:id w:val="-1769616900"/>
            <w:docPartObj>
              <w:docPartGallery w:val="Page Numbers (Top of Page)"/>
              <w:docPartUnique/>
            </w:docPartObj>
          </w:sdtPr>
          <w:sdtEndPr/>
          <w:sdtContent>
            <w:r w:rsidR="008660CB" w:rsidRPr="0028547F">
              <w:rPr>
                <w:rFonts w:ascii="Times New Roman" w:hAnsi="Times New Roman" w:cs="Times New Roman"/>
                <w:sz w:val="14"/>
                <w:szCs w:val="14"/>
                <w:lang w:val="de-DE"/>
              </w:rPr>
              <w:t xml:space="preserve">Seite </w:t>
            </w:r>
            <w:r w:rsidR="008660CB" w:rsidRPr="0028547F">
              <w:rPr>
                <w:rFonts w:ascii="Times New Roman" w:hAnsi="Times New Roman" w:cs="Times New Roman"/>
                <w:bCs/>
                <w:sz w:val="14"/>
                <w:szCs w:val="14"/>
              </w:rPr>
              <w:fldChar w:fldCharType="begin"/>
            </w:r>
            <w:r w:rsidR="008660CB" w:rsidRPr="0028547F">
              <w:rPr>
                <w:rFonts w:ascii="Times New Roman" w:hAnsi="Times New Roman" w:cs="Times New Roman"/>
                <w:bCs/>
                <w:sz w:val="14"/>
                <w:szCs w:val="14"/>
              </w:rPr>
              <w:instrText>PAGE</w:instrText>
            </w:r>
            <w:r w:rsidR="008660CB" w:rsidRPr="0028547F">
              <w:rPr>
                <w:rFonts w:ascii="Times New Roman" w:hAnsi="Times New Roman" w:cs="Times New Roman"/>
                <w:bCs/>
                <w:sz w:val="14"/>
                <w:szCs w:val="14"/>
              </w:rPr>
              <w:fldChar w:fldCharType="separate"/>
            </w:r>
            <w:r>
              <w:rPr>
                <w:rFonts w:ascii="Times New Roman" w:hAnsi="Times New Roman" w:cs="Times New Roman"/>
                <w:bCs/>
                <w:noProof/>
                <w:sz w:val="14"/>
                <w:szCs w:val="14"/>
              </w:rPr>
              <w:t>2</w:t>
            </w:r>
            <w:r w:rsidR="008660CB" w:rsidRPr="0028547F">
              <w:rPr>
                <w:rFonts w:ascii="Times New Roman" w:hAnsi="Times New Roman" w:cs="Times New Roman"/>
                <w:bCs/>
                <w:sz w:val="14"/>
                <w:szCs w:val="14"/>
              </w:rPr>
              <w:fldChar w:fldCharType="end"/>
            </w:r>
            <w:r w:rsidR="008660CB" w:rsidRPr="0028547F">
              <w:rPr>
                <w:rFonts w:ascii="Times New Roman" w:hAnsi="Times New Roman" w:cs="Times New Roman"/>
                <w:sz w:val="14"/>
                <w:szCs w:val="14"/>
                <w:lang w:val="de-DE"/>
              </w:rPr>
              <w:t xml:space="preserve"> von </w:t>
            </w:r>
            <w:r w:rsidR="008660CB" w:rsidRPr="0028547F">
              <w:rPr>
                <w:rFonts w:ascii="Times New Roman" w:hAnsi="Times New Roman" w:cs="Times New Roman"/>
                <w:bCs/>
                <w:sz w:val="14"/>
                <w:szCs w:val="14"/>
              </w:rPr>
              <w:fldChar w:fldCharType="begin"/>
            </w:r>
            <w:r w:rsidR="008660CB" w:rsidRPr="0028547F">
              <w:rPr>
                <w:rFonts w:ascii="Times New Roman" w:hAnsi="Times New Roman" w:cs="Times New Roman"/>
                <w:bCs/>
                <w:sz w:val="14"/>
                <w:szCs w:val="14"/>
              </w:rPr>
              <w:instrText>NUMPAGES</w:instrText>
            </w:r>
            <w:r w:rsidR="008660CB" w:rsidRPr="0028547F">
              <w:rPr>
                <w:rFonts w:ascii="Times New Roman" w:hAnsi="Times New Roman" w:cs="Times New Roman"/>
                <w:bCs/>
                <w:sz w:val="14"/>
                <w:szCs w:val="14"/>
              </w:rPr>
              <w:fldChar w:fldCharType="separate"/>
            </w:r>
            <w:r>
              <w:rPr>
                <w:rFonts w:ascii="Times New Roman" w:hAnsi="Times New Roman" w:cs="Times New Roman"/>
                <w:bCs/>
                <w:noProof/>
                <w:sz w:val="14"/>
                <w:szCs w:val="14"/>
              </w:rPr>
              <w:t>2</w:t>
            </w:r>
            <w:r w:rsidR="008660CB" w:rsidRPr="0028547F">
              <w:rPr>
                <w:rFonts w:ascii="Times New Roman" w:hAnsi="Times New Roman" w:cs="Times New Roman"/>
                <w:bCs/>
                <w:sz w:val="14"/>
                <w:szCs w:val="14"/>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60CB" w:rsidRDefault="008660CB" w:rsidP="0028547F">
      <w:pPr>
        <w:spacing w:after="0" w:line="240" w:lineRule="auto"/>
      </w:pPr>
      <w:r>
        <w:separator/>
      </w:r>
    </w:p>
  </w:footnote>
  <w:footnote w:type="continuationSeparator" w:id="0">
    <w:p w:rsidR="008660CB" w:rsidRDefault="008660CB" w:rsidP="002854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60CB" w:rsidRDefault="008660CB">
    <w:pPr>
      <w:pStyle w:val="Kopfzeile"/>
    </w:pPr>
    <w:r>
      <w:rPr>
        <w:noProof/>
        <w:lang w:eastAsia="de-AT"/>
      </w:rPr>
      <w:drawing>
        <wp:anchor distT="0" distB="0" distL="114300" distR="114300" simplePos="0" relativeHeight="251657216" behindDoc="0" locked="0" layoutInCell="1" allowOverlap="1">
          <wp:simplePos x="0" y="0"/>
          <wp:positionH relativeFrom="column">
            <wp:posOffset>4234180</wp:posOffset>
          </wp:positionH>
          <wp:positionV relativeFrom="paragraph">
            <wp:posOffset>-240030</wp:posOffset>
          </wp:positionV>
          <wp:extent cx="2087880" cy="733425"/>
          <wp:effectExtent l="0" t="0" r="7620" b="9525"/>
          <wp:wrapThrough wrapText="bothSides">
            <wp:wrapPolygon edited="0">
              <wp:start x="0" y="0"/>
              <wp:lineTo x="0" y="21319"/>
              <wp:lineTo x="21482" y="21319"/>
              <wp:lineTo x="21482" y="0"/>
              <wp:lineTo x="0" y="0"/>
            </wp:wrapPolygon>
          </wp:wrapThrough>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rotWithShape="1">
                  <a:blip r:embed="rId1" cstate="print">
                    <a:extLst>
                      <a:ext uri="{28A0092B-C50C-407E-A947-70E740481C1C}">
                        <a14:useLocalDpi xmlns:a14="http://schemas.microsoft.com/office/drawing/2010/main" val="0"/>
                      </a:ext>
                    </a:extLst>
                  </a:blip>
                  <a:srcRect b="53782"/>
                  <a:stretch/>
                </pic:blipFill>
                <pic:spPr bwMode="auto">
                  <a:xfrm>
                    <a:off x="0" y="0"/>
                    <a:ext cx="2087880" cy="7334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8660CB" w:rsidRDefault="008660CB">
    <w:pPr>
      <w:pStyle w:val="Kopfzeile"/>
    </w:pPr>
  </w:p>
  <w:p w:rsidR="008660CB" w:rsidRDefault="008660C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EF5078"/>
    <w:multiLevelType w:val="hybridMultilevel"/>
    <w:tmpl w:val="B64AA53A"/>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50230519"/>
    <w:multiLevelType w:val="hybridMultilevel"/>
    <w:tmpl w:val="A490CCAA"/>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547F"/>
    <w:rsid w:val="00005520"/>
    <w:rsid w:val="0005461C"/>
    <w:rsid w:val="00061205"/>
    <w:rsid w:val="000D0F94"/>
    <w:rsid w:val="001015FB"/>
    <w:rsid w:val="00151BB7"/>
    <w:rsid w:val="001810DC"/>
    <w:rsid w:val="001908BA"/>
    <w:rsid w:val="00240CEC"/>
    <w:rsid w:val="0028547F"/>
    <w:rsid w:val="002917E2"/>
    <w:rsid w:val="00391590"/>
    <w:rsid w:val="00427DA4"/>
    <w:rsid w:val="0062510A"/>
    <w:rsid w:val="006C4D8F"/>
    <w:rsid w:val="007B5555"/>
    <w:rsid w:val="007F021C"/>
    <w:rsid w:val="008660CB"/>
    <w:rsid w:val="008C0D0A"/>
    <w:rsid w:val="009B2A71"/>
    <w:rsid w:val="009E2427"/>
    <w:rsid w:val="00A610CE"/>
    <w:rsid w:val="00B041BC"/>
    <w:rsid w:val="00BB489A"/>
    <w:rsid w:val="00BC61BA"/>
    <w:rsid w:val="00D35942"/>
    <w:rsid w:val="00D86510"/>
    <w:rsid w:val="00DC11B9"/>
    <w:rsid w:val="00E55B2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98B124"/>
  <w15:chartTrackingRefBased/>
  <w15:docId w15:val="{4A56A22F-800E-4F50-ABF1-604BF618F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8547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8547F"/>
  </w:style>
  <w:style w:type="paragraph" w:styleId="Fuzeile">
    <w:name w:val="footer"/>
    <w:basedOn w:val="Standard"/>
    <w:link w:val="FuzeileZchn"/>
    <w:uiPriority w:val="99"/>
    <w:unhideWhenUsed/>
    <w:rsid w:val="0028547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8547F"/>
  </w:style>
  <w:style w:type="paragraph" w:styleId="Textkrper">
    <w:name w:val="Body Text"/>
    <w:basedOn w:val="Standard"/>
    <w:link w:val="TextkrperZchn"/>
    <w:rsid w:val="00DC11B9"/>
    <w:pPr>
      <w:spacing w:after="240" w:line="240" w:lineRule="atLeast"/>
      <w:ind w:firstLine="360"/>
      <w:jc w:val="both"/>
    </w:pPr>
    <w:rPr>
      <w:rFonts w:ascii="Garamond" w:eastAsia="Times New Roman" w:hAnsi="Garamond" w:cs="Times New Roman"/>
      <w:spacing w:val="-5"/>
      <w:sz w:val="24"/>
      <w:szCs w:val="20"/>
      <w:lang w:val="de-DE" w:eastAsia="de-AT"/>
    </w:rPr>
  </w:style>
  <w:style w:type="character" w:customStyle="1" w:styleId="TextkrperZchn">
    <w:name w:val="Textkörper Zchn"/>
    <w:basedOn w:val="Absatz-Standardschriftart"/>
    <w:link w:val="Textkrper"/>
    <w:rsid w:val="00DC11B9"/>
    <w:rPr>
      <w:rFonts w:ascii="Garamond" w:eastAsia="Times New Roman" w:hAnsi="Garamond" w:cs="Times New Roman"/>
      <w:spacing w:val="-5"/>
      <w:sz w:val="24"/>
      <w:szCs w:val="20"/>
      <w:lang w:val="de-DE" w:eastAsia="de-AT"/>
    </w:rPr>
  </w:style>
  <w:style w:type="character" w:styleId="Hyperlink">
    <w:name w:val="Hyperlink"/>
    <w:basedOn w:val="Absatz-Standardschriftart"/>
    <w:rsid w:val="00DC11B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gal@lbg.a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BC5DE7-843F-4A58-B9AD-D79C2E727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749</Words>
  <Characters>4725</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 Sascha Springer</dc:creator>
  <cp:keywords/>
  <dc:description/>
  <cp:lastModifiedBy>Mag. Sascha Springer</cp:lastModifiedBy>
  <cp:revision>24</cp:revision>
  <dcterms:created xsi:type="dcterms:W3CDTF">2022-07-14T12:34:00Z</dcterms:created>
  <dcterms:modified xsi:type="dcterms:W3CDTF">2022-07-18T07:34:00Z</dcterms:modified>
</cp:coreProperties>
</file>